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5D" w:rsidRDefault="007F0853" w:rsidP="004D163B">
      <w:pPr>
        <w:spacing w:line="360" w:lineRule="auto"/>
        <w:jc w:val="both"/>
      </w:pPr>
      <w:r w:rsidRPr="007F0853">
        <w:rPr>
          <w:noProof/>
        </w:rPr>
        <w:drawing>
          <wp:inline distT="0" distB="0" distL="0" distR="0">
            <wp:extent cx="5940425" cy="8904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83">
        <w:t xml:space="preserve"> </w:t>
      </w:r>
    </w:p>
    <w:p w:rsidR="004D163B" w:rsidRDefault="00914983" w:rsidP="00EB7AAA">
      <w:pPr>
        <w:spacing w:line="360" w:lineRule="auto"/>
        <w:ind w:right="-24"/>
        <w:jc w:val="both"/>
      </w:pPr>
      <w:r>
        <w:t xml:space="preserve"> </w:t>
      </w: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7F0853" w:rsidP="00EB7AAA">
      <w:pPr>
        <w:spacing w:line="360" w:lineRule="auto"/>
        <w:ind w:right="-24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9706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7F0853" w:rsidP="00EB7AAA">
      <w:pPr>
        <w:spacing w:line="360" w:lineRule="auto"/>
        <w:ind w:right="-24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7987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7F0853" w:rsidP="00EB7AAA">
      <w:pPr>
        <w:spacing w:line="360" w:lineRule="auto"/>
        <w:ind w:right="-24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495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4D163B" w:rsidRDefault="004D163B" w:rsidP="00EB7AAA">
      <w:pPr>
        <w:spacing w:line="360" w:lineRule="auto"/>
        <w:ind w:right="-24"/>
        <w:jc w:val="both"/>
      </w:pPr>
    </w:p>
    <w:p w:rsidR="00DE334F" w:rsidRDefault="00DE334F" w:rsidP="00F81C4B">
      <w:pPr>
        <w:spacing w:line="360" w:lineRule="auto"/>
        <w:ind w:right="-518"/>
        <w:jc w:val="both"/>
      </w:pPr>
    </w:p>
    <w:p w:rsidR="003A1021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1671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36" w:rsidRPr="00F20636" w:rsidRDefault="00914983" w:rsidP="00F20636">
      <w:r>
        <w:rPr>
          <w:b/>
          <w:bCs/>
          <w:kern w:val="36"/>
          <w:sz w:val="48"/>
          <w:szCs w:val="48"/>
        </w:rPr>
        <w:t xml:space="preserve"> </w:t>
      </w:r>
    </w:p>
    <w:p w:rsidR="00636403" w:rsidRDefault="00914983" w:rsidP="00F81C4B">
      <w:pPr>
        <w:spacing w:line="360" w:lineRule="auto"/>
        <w:ind w:right="-518"/>
        <w:jc w:val="both"/>
      </w:pPr>
      <w:r>
        <w:t xml:space="preserve"> </w:t>
      </w:r>
    </w:p>
    <w:p w:rsidR="00636403" w:rsidRDefault="0063640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Pr="00E11C91" w:rsidRDefault="007F0853" w:rsidP="007F0853">
      <w:pPr>
        <w:spacing w:line="276" w:lineRule="auto"/>
        <w:ind w:firstLine="709"/>
        <w:jc w:val="both"/>
        <w:rPr>
          <w:sz w:val="20"/>
          <w:szCs w:val="20"/>
        </w:rPr>
      </w:pPr>
      <w:proofErr w:type="gramStart"/>
      <w:r w:rsidRPr="00E11C91">
        <w:rPr>
          <w:sz w:val="20"/>
          <w:szCs w:val="20"/>
        </w:rPr>
        <w:t>перечисляет</w:t>
      </w:r>
      <w:proofErr w:type="gramEnd"/>
      <w:r w:rsidRPr="00E11C91">
        <w:rPr>
          <w:sz w:val="20"/>
          <w:szCs w:val="20"/>
        </w:rPr>
        <w:t xml:space="preserve"> излишне уплаченные средства на основании письменного распоряжения Пользователя на указа</w:t>
      </w:r>
      <w:r w:rsidRPr="00E11C91">
        <w:rPr>
          <w:sz w:val="20"/>
          <w:szCs w:val="20"/>
        </w:rPr>
        <w:t>н</w:t>
      </w:r>
      <w:r w:rsidRPr="00E11C91">
        <w:rPr>
          <w:sz w:val="20"/>
          <w:szCs w:val="20"/>
        </w:rPr>
        <w:t xml:space="preserve">ный расчетный счет в банке. </w:t>
      </w:r>
    </w:p>
    <w:p w:rsidR="007F0853" w:rsidRPr="00EE3912" w:rsidRDefault="007F0853" w:rsidP="007F0853">
      <w:pPr>
        <w:widowControl w:val="0"/>
        <w:suppressAutoHyphens/>
        <w:spacing w:line="276" w:lineRule="auto"/>
        <w:ind w:firstLine="709"/>
        <w:jc w:val="both"/>
        <w:rPr>
          <w:szCs w:val="20"/>
        </w:rPr>
      </w:pPr>
      <w:r w:rsidRPr="00E11C91">
        <w:rPr>
          <w:sz w:val="20"/>
          <w:szCs w:val="20"/>
        </w:rPr>
        <w:t>7.5. Изменение условий настоящего Договора осуществляется в порядке, предусмотренном законодательством Российской Федерации.</w:t>
      </w:r>
    </w:p>
    <w:p w:rsidR="007F0853" w:rsidRDefault="007F0853" w:rsidP="007F0853">
      <w:pPr>
        <w:pStyle w:val="aa"/>
        <w:tabs>
          <w:tab w:val="left" w:pos="9720"/>
        </w:tabs>
        <w:ind w:firstLine="709"/>
        <w:jc w:val="center"/>
        <w:rPr>
          <w:rStyle w:val="a9"/>
          <w:rFonts w:ascii="Times New Roman" w:hAnsi="Times New Roman" w:cs="Times New Roman"/>
          <w:noProof/>
        </w:rPr>
      </w:pPr>
      <w:bookmarkStart w:id="0" w:name="sub_7"/>
      <w:r w:rsidRPr="00E11C91">
        <w:rPr>
          <w:rStyle w:val="a9"/>
          <w:rFonts w:ascii="Times New Roman" w:hAnsi="Times New Roman" w:cs="Times New Roman"/>
          <w:noProof/>
        </w:rPr>
        <w:t>8. Особые условия</w:t>
      </w:r>
    </w:p>
    <w:p w:rsidR="007F0853" w:rsidRPr="00E11C91" w:rsidRDefault="007F0853" w:rsidP="007F0853">
      <w:pPr>
        <w:pStyle w:val="aa"/>
        <w:spacing w:line="276" w:lineRule="auto"/>
        <w:ind w:firstLine="709"/>
        <w:rPr>
          <w:rFonts w:ascii="Times New Roman" w:hAnsi="Times New Roman" w:cs="Times New Roman"/>
          <w:noProof/>
        </w:rPr>
      </w:pPr>
      <w:bookmarkStart w:id="1" w:name="sub_71"/>
      <w:bookmarkEnd w:id="0"/>
      <w:r w:rsidRPr="00E11C91">
        <w:rPr>
          <w:rFonts w:ascii="Times New Roman" w:hAnsi="Times New Roman" w:cs="Times New Roman"/>
          <w:noProof/>
        </w:rPr>
        <w:t xml:space="preserve">8.1. Все споры, возникшие из Договора или в связи с ним, </w:t>
      </w:r>
      <w:bookmarkEnd w:id="1"/>
      <w:r w:rsidRPr="00E11C91">
        <w:rPr>
          <w:rFonts w:ascii="Times New Roman" w:hAnsi="Times New Roman" w:cs="Times New Roman"/>
          <w:noProof/>
        </w:rPr>
        <w:t>разрешаются Сторонами путем переговоров. В случае, если Стороны не могут достичь взаимного соглашения, споры и разногласия разрешаются в судебном порядке по заявлению одной из Сторон.</w:t>
      </w:r>
    </w:p>
    <w:p w:rsidR="007F0853" w:rsidRDefault="007F0853" w:rsidP="007F0853">
      <w:pPr>
        <w:spacing w:line="276" w:lineRule="auto"/>
        <w:ind w:firstLine="709"/>
        <w:jc w:val="both"/>
        <w:rPr>
          <w:sz w:val="20"/>
          <w:szCs w:val="20"/>
        </w:rPr>
      </w:pPr>
      <w:r w:rsidRPr="00E11C91">
        <w:rPr>
          <w:sz w:val="20"/>
          <w:szCs w:val="20"/>
        </w:rPr>
        <w:t>8.2. Стороны обязуются письменно уведомлять друг друга об изменении своих реквизитов не поз</w:t>
      </w:r>
      <w:r w:rsidRPr="00E11C91">
        <w:rPr>
          <w:sz w:val="20"/>
          <w:szCs w:val="20"/>
        </w:rPr>
        <w:t>д</w:t>
      </w:r>
      <w:r w:rsidRPr="00E11C91">
        <w:rPr>
          <w:sz w:val="20"/>
          <w:szCs w:val="20"/>
        </w:rPr>
        <w:t>нее 3 (трех) дней с момента изменения.</w:t>
      </w:r>
    </w:p>
    <w:p w:rsidR="007F0853" w:rsidRPr="00EE3912" w:rsidRDefault="007F0853" w:rsidP="007F0853">
      <w:pPr>
        <w:spacing w:line="276" w:lineRule="auto"/>
        <w:ind w:firstLine="709"/>
        <w:jc w:val="both"/>
        <w:rPr>
          <w:szCs w:val="20"/>
        </w:rPr>
      </w:pPr>
      <w:r>
        <w:rPr>
          <w:sz w:val="20"/>
          <w:szCs w:val="20"/>
        </w:rPr>
        <w:t>8.3. Собственники помещений в многоквартирном доме дают свое согласие Управляющей компании на использование их персональных данных и их передачу в банковские организации с целью заключения догов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ров на пр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ем платежей, перечисляемых от Собственников в адрес Управляющей организации.  </w:t>
      </w:r>
      <w:r w:rsidRPr="00E11C91">
        <w:rPr>
          <w:sz w:val="20"/>
          <w:szCs w:val="20"/>
        </w:rPr>
        <w:t xml:space="preserve"> </w:t>
      </w:r>
    </w:p>
    <w:p w:rsidR="007F0853" w:rsidRDefault="007F0853" w:rsidP="007F0853">
      <w:pPr>
        <w:pStyle w:val="aa"/>
        <w:tabs>
          <w:tab w:val="left" w:pos="9720"/>
        </w:tabs>
        <w:ind w:firstLine="709"/>
        <w:jc w:val="center"/>
        <w:rPr>
          <w:rStyle w:val="a9"/>
          <w:rFonts w:ascii="Times New Roman" w:hAnsi="Times New Roman" w:cs="Times New Roman"/>
          <w:noProof/>
        </w:rPr>
      </w:pPr>
      <w:bookmarkStart w:id="2" w:name="sub_8"/>
      <w:r w:rsidRPr="00E11C91">
        <w:rPr>
          <w:rStyle w:val="a9"/>
          <w:rFonts w:ascii="Times New Roman" w:hAnsi="Times New Roman" w:cs="Times New Roman"/>
          <w:noProof/>
        </w:rPr>
        <w:t>9. Форс-мажор</w:t>
      </w:r>
    </w:p>
    <w:p w:rsidR="007F0853" w:rsidRPr="00E11C91" w:rsidRDefault="007F0853" w:rsidP="007F0853">
      <w:pPr>
        <w:pStyle w:val="aa"/>
        <w:spacing w:line="276" w:lineRule="auto"/>
        <w:ind w:firstLine="709"/>
        <w:rPr>
          <w:rFonts w:ascii="Times New Roman" w:hAnsi="Times New Roman" w:cs="Times New Roman"/>
        </w:rPr>
      </w:pPr>
      <w:bookmarkStart w:id="3" w:name="sub_81"/>
      <w:bookmarkEnd w:id="2"/>
      <w:r w:rsidRPr="00E11C91">
        <w:rPr>
          <w:rFonts w:ascii="Times New Roman" w:hAnsi="Times New Roman" w:cs="Times New Roman"/>
          <w:noProof/>
        </w:rPr>
        <w:t>9.1. Управляющая организация</w:t>
      </w:r>
      <w:r w:rsidRPr="00E11C91">
        <w:rPr>
          <w:rFonts w:ascii="Times New Roman" w:hAnsi="Times New Roman" w:cs="Times New Roman"/>
        </w:rPr>
        <w:t>, не исполнившая или ненадлежащим образом исполнившая обязател</w:t>
      </w:r>
      <w:r w:rsidRPr="00E11C91">
        <w:rPr>
          <w:rFonts w:ascii="Times New Roman" w:hAnsi="Times New Roman" w:cs="Times New Roman"/>
        </w:rPr>
        <w:t>ь</w:t>
      </w:r>
      <w:r w:rsidRPr="00E11C91">
        <w:rPr>
          <w:rFonts w:ascii="Times New Roman" w:hAnsi="Times New Roman" w:cs="Times New Roman"/>
        </w:rPr>
        <w:t>ства в соответствии с настоящим Договором, несет ответственность, если не докажет, что надлежащее испо</w:t>
      </w:r>
      <w:r w:rsidRPr="00E11C91">
        <w:rPr>
          <w:rFonts w:ascii="Times New Roman" w:hAnsi="Times New Roman" w:cs="Times New Roman"/>
        </w:rPr>
        <w:t>л</w:t>
      </w:r>
      <w:r w:rsidRPr="00E11C91">
        <w:rPr>
          <w:rFonts w:ascii="Times New Roman" w:hAnsi="Times New Roman" w:cs="Times New Roman"/>
        </w:rPr>
        <w:t>нение оказалось невозможным вследствие непреодолимой силы, то есть чрезвычайных и непредотвр</w:t>
      </w:r>
      <w:r w:rsidRPr="00E11C91">
        <w:rPr>
          <w:rFonts w:ascii="Times New Roman" w:hAnsi="Times New Roman" w:cs="Times New Roman"/>
        </w:rPr>
        <w:t>а</w:t>
      </w:r>
      <w:r w:rsidRPr="00E11C91">
        <w:rPr>
          <w:rFonts w:ascii="Times New Roman" w:hAnsi="Times New Roman" w:cs="Times New Roman"/>
        </w:rPr>
        <w:t>тимых при данных условиях обстоятельств. К таким обстоятельствам относятся техногенные и природные катастр</w:t>
      </w:r>
      <w:r w:rsidRPr="00E11C91">
        <w:rPr>
          <w:rFonts w:ascii="Times New Roman" w:hAnsi="Times New Roman" w:cs="Times New Roman"/>
        </w:rPr>
        <w:t>о</w:t>
      </w:r>
      <w:r w:rsidRPr="00E11C91">
        <w:rPr>
          <w:rFonts w:ascii="Times New Roman" w:hAnsi="Times New Roman" w:cs="Times New Roman"/>
        </w:rPr>
        <w:t>фы, не связанные с виновной деятельностью Сторон Договора, военные действия, террористические акты и иные, не зависящие от сторон обстоятельства. При этом к таким обстоятельствам не относятся, в ч</w:t>
      </w:r>
      <w:r w:rsidRPr="00E11C91">
        <w:rPr>
          <w:rFonts w:ascii="Times New Roman" w:hAnsi="Times New Roman" w:cs="Times New Roman"/>
        </w:rPr>
        <w:t>а</w:t>
      </w:r>
      <w:r w:rsidRPr="00E11C91">
        <w:rPr>
          <w:rFonts w:ascii="Times New Roman" w:hAnsi="Times New Roman" w:cs="Times New Roman"/>
        </w:rPr>
        <w:t>стности, нарушение обязанностей со стороны контрагентов Стороны Договора, отсутствие на рынке нужных для испо</w:t>
      </w:r>
      <w:r w:rsidRPr="00E11C91">
        <w:rPr>
          <w:rFonts w:ascii="Times New Roman" w:hAnsi="Times New Roman" w:cs="Times New Roman"/>
        </w:rPr>
        <w:t>л</w:t>
      </w:r>
      <w:r w:rsidRPr="00E11C91">
        <w:rPr>
          <w:rFonts w:ascii="Times New Roman" w:hAnsi="Times New Roman" w:cs="Times New Roman"/>
        </w:rPr>
        <w:t>нения товаров, отсутствие у Стороны Договора необходимых денежных средств, банкротство Стороны Догов</w:t>
      </w:r>
      <w:r w:rsidRPr="00E11C91">
        <w:rPr>
          <w:rFonts w:ascii="Times New Roman" w:hAnsi="Times New Roman" w:cs="Times New Roman"/>
        </w:rPr>
        <w:t>о</w:t>
      </w:r>
      <w:r w:rsidRPr="00E11C91">
        <w:rPr>
          <w:rFonts w:ascii="Times New Roman" w:hAnsi="Times New Roman" w:cs="Times New Roman"/>
        </w:rPr>
        <w:t>ра.</w:t>
      </w:r>
      <w:bookmarkEnd w:id="3"/>
    </w:p>
    <w:p w:rsidR="007F0853" w:rsidRPr="00E11C91" w:rsidRDefault="007F0853" w:rsidP="007F0853">
      <w:pPr>
        <w:pStyle w:val="aa"/>
        <w:spacing w:line="276" w:lineRule="auto"/>
        <w:ind w:firstLine="709"/>
        <w:rPr>
          <w:rFonts w:ascii="Times New Roman" w:hAnsi="Times New Roman" w:cs="Times New Roman"/>
        </w:rPr>
      </w:pPr>
      <w:bookmarkStart w:id="4" w:name="sub_82"/>
      <w:r w:rsidRPr="00E11C91">
        <w:rPr>
          <w:rFonts w:ascii="Times New Roman" w:hAnsi="Times New Roman" w:cs="Times New Roman"/>
          <w:noProof/>
        </w:rPr>
        <w:t xml:space="preserve">9.2. Если обстоятельства непреодолимой силы действуют в течение </w:t>
      </w:r>
      <w:bookmarkEnd w:id="4"/>
      <w:r w:rsidRPr="00E11C91">
        <w:rPr>
          <w:rFonts w:ascii="Times New Roman" w:hAnsi="Times New Roman" w:cs="Times New Roman"/>
          <w:noProof/>
        </w:rPr>
        <w:t>более двух месяцев, любая из Сторон вправе отказаться от дальнейшего выполнения обязательств по Договору, причем ни одна из Сторон не может требовать от другой возмещения возможных убытков.</w:t>
      </w:r>
    </w:p>
    <w:p w:rsidR="007F0853" w:rsidRDefault="007F0853" w:rsidP="007F0853">
      <w:pPr>
        <w:pStyle w:val="aa"/>
        <w:spacing w:line="276" w:lineRule="auto"/>
        <w:ind w:firstLine="709"/>
        <w:rPr>
          <w:rFonts w:ascii="Times New Roman" w:hAnsi="Times New Roman" w:cs="Times New Roman"/>
          <w:noProof/>
        </w:rPr>
      </w:pPr>
      <w:bookmarkStart w:id="5" w:name="sub_83"/>
      <w:r w:rsidRPr="00E11C91">
        <w:rPr>
          <w:rFonts w:ascii="Times New Roman" w:hAnsi="Times New Roman" w:cs="Times New Roman"/>
          <w:noProof/>
        </w:rPr>
        <w:t xml:space="preserve">9.3. Сторона, оказавшаяся не в состоянии выполнить свои </w:t>
      </w:r>
      <w:bookmarkEnd w:id="5"/>
      <w:r w:rsidRPr="00E11C91">
        <w:rPr>
          <w:rFonts w:ascii="Times New Roman" w:hAnsi="Times New Roman" w:cs="Times New Roman"/>
          <w:noProof/>
        </w:rPr>
        <w:t>обязательства по Договору, обязана незамедлительно известить другую Сторону о наступлении или прекращении действия обстоятельств, препятствующих выполнению этих обязательств.</w:t>
      </w:r>
    </w:p>
    <w:p w:rsidR="007F0853" w:rsidRPr="007F0853" w:rsidRDefault="007F0853" w:rsidP="007F0853">
      <w:pPr>
        <w:pStyle w:val="aa"/>
        <w:tabs>
          <w:tab w:val="left" w:pos="9720"/>
        </w:tabs>
        <w:ind w:firstLine="709"/>
        <w:jc w:val="center"/>
        <w:rPr>
          <w:rStyle w:val="a9"/>
          <w:rFonts w:ascii="Times New Roman" w:hAnsi="Times New Roman" w:cs="Times New Roman"/>
          <w:noProof/>
          <w:color w:val="000000" w:themeColor="text1"/>
        </w:rPr>
      </w:pPr>
      <w:r w:rsidRPr="007F0853">
        <w:rPr>
          <w:rStyle w:val="a9"/>
          <w:rFonts w:ascii="Times New Roman" w:hAnsi="Times New Roman" w:cs="Times New Roman"/>
          <w:noProof/>
          <w:color w:val="000000" w:themeColor="text1"/>
        </w:rPr>
        <w:t>10. Срок действия Договора</w:t>
      </w:r>
    </w:p>
    <w:p w:rsidR="007F0853" w:rsidRPr="007F0853" w:rsidRDefault="007F0853" w:rsidP="007F0853">
      <w:pPr>
        <w:widowControl w:val="0"/>
        <w:ind w:firstLine="709"/>
        <w:jc w:val="both"/>
        <w:rPr>
          <w:color w:val="000000" w:themeColor="text1"/>
          <w:sz w:val="20"/>
          <w:szCs w:val="20"/>
        </w:rPr>
      </w:pPr>
      <w:bookmarkStart w:id="6" w:name="sub_93"/>
      <w:bookmarkStart w:id="7" w:name="sub_91"/>
      <w:r w:rsidRPr="007F0853">
        <w:rPr>
          <w:noProof/>
          <w:color w:val="000000" w:themeColor="text1"/>
          <w:sz w:val="20"/>
          <w:szCs w:val="20"/>
        </w:rPr>
        <w:t>10.1.</w:t>
      </w:r>
      <w:bookmarkEnd w:id="7"/>
      <w:r w:rsidRPr="007F0853">
        <w:rPr>
          <w:noProof/>
          <w:color w:val="000000" w:themeColor="text1"/>
          <w:sz w:val="20"/>
          <w:szCs w:val="20"/>
        </w:rPr>
        <w:t xml:space="preserve"> </w:t>
      </w:r>
      <w:r w:rsidRPr="007F0853">
        <w:rPr>
          <w:color w:val="000000" w:themeColor="text1"/>
          <w:sz w:val="20"/>
          <w:szCs w:val="20"/>
        </w:rPr>
        <w:t>Настоящий Договор вступает в силу с момента его подписания и распространяет свое действие на правоотношения, возникшие с 1 декабря 2017 года по 1 декабря 2020 года.</w:t>
      </w:r>
    </w:p>
    <w:bookmarkEnd w:id="6"/>
    <w:p w:rsidR="007F0853" w:rsidRPr="007F0853" w:rsidRDefault="007F0853" w:rsidP="007F0853">
      <w:pPr>
        <w:pStyle w:val="HTML"/>
        <w:widowControl w:val="0"/>
        <w:ind w:firstLine="709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7F0853">
        <w:rPr>
          <w:rFonts w:ascii="Times New Roman" w:hAnsi="Times New Roman"/>
          <w:color w:val="000000" w:themeColor="text1"/>
          <w:sz w:val="20"/>
          <w:szCs w:val="20"/>
        </w:rPr>
        <w:t>10.</w:t>
      </w:r>
      <w:r w:rsidRPr="007F0853">
        <w:rPr>
          <w:rFonts w:ascii="Times New Roman" w:hAnsi="Times New Roman"/>
          <w:color w:val="000000" w:themeColor="text1"/>
          <w:sz w:val="20"/>
          <w:szCs w:val="20"/>
          <w:lang w:val="ru-RU"/>
        </w:rPr>
        <w:t>2</w:t>
      </w:r>
      <w:r w:rsidRPr="007F0853">
        <w:rPr>
          <w:rFonts w:ascii="Times New Roman" w:hAnsi="Times New Roman"/>
          <w:color w:val="000000" w:themeColor="text1"/>
          <w:sz w:val="20"/>
          <w:szCs w:val="20"/>
        </w:rPr>
        <w:t xml:space="preserve">. Настоящий </w:t>
      </w:r>
      <w:r w:rsidRPr="007F0853">
        <w:rPr>
          <w:rFonts w:ascii="Times New Roman" w:hAnsi="Times New Roman"/>
          <w:color w:val="000000" w:themeColor="text1"/>
          <w:sz w:val="20"/>
          <w:szCs w:val="20"/>
          <w:lang w:val="ru-RU"/>
        </w:rPr>
        <w:t>Д</w:t>
      </w:r>
      <w:r w:rsidRPr="007F0853">
        <w:rPr>
          <w:rFonts w:ascii="Times New Roman" w:hAnsi="Times New Roman"/>
          <w:color w:val="000000" w:themeColor="text1"/>
          <w:sz w:val="20"/>
          <w:szCs w:val="20"/>
        </w:rPr>
        <w:t>оговор составлен в двух экземплярах по одному для каждой из Сторон. Оба экземпляра идентичны и имеют одинаковую юридическую силу.</w:t>
      </w:r>
    </w:p>
    <w:p w:rsidR="007F0853" w:rsidRPr="007F0853" w:rsidRDefault="007F0853" w:rsidP="007F0853">
      <w:pPr>
        <w:pStyle w:val="HTML"/>
        <w:widowControl w:val="0"/>
        <w:ind w:firstLine="709"/>
        <w:rPr>
          <w:rFonts w:ascii="Times New Roman" w:hAnsi="Times New Roman"/>
          <w:color w:val="000000" w:themeColor="text1"/>
          <w:sz w:val="20"/>
          <w:szCs w:val="20"/>
        </w:rPr>
      </w:pPr>
      <w:r w:rsidRPr="007F0853">
        <w:rPr>
          <w:rFonts w:ascii="Times New Roman" w:hAnsi="Times New Roman"/>
          <w:color w:val="000000" w:themeColor="text1"/>
          <w:sz w:val="20"/>
          <w:szCs w:val="20"/>
        </w:rPr>
        <w:t>10.</w:t>
      </w:r>
      <w:r w:rsidRPr="007F0853">
        <w:rPr>
          <w:rFonts w:ascii="Times New Roman" w:hAnsi="Times New Roman"/>
          <w:color w:val="000000" w:themeColor="text1"/>
          <w:sz w:val="20"/>
          <w:szCs w:val="20"/>
          <w:lang w:val="ru-RU"/>
        </w:rPr>
        <w:t>3</w:t>
      </w:r>
      <w:r w:rsidRPr="007F0853">
        <w:rPr>
          <w:rFonts w:ascii="Times New Roman" w:hAnsi="Times New Roman"/>
          <w:color w:val="000000" w:themeColor="text1"/>
          <w:sz w:val="20"/>
          <w:szCs w:val="20"/>
        </w:rPr>
        <w:t>. Приложения к настоящему Договору, являющиеся его неотъемлемой частью:</w:t>
      </w:r>
    </w:p>
    <w:p w:rsidR="007F0853" w:rsidRPr="007F0853" w:rsidRDefault="007F0853" w:rsidP="007F085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  <w:sz w:val="20"/>
          <w:szCs w:val="20"/>
        </w:rPr>
      </w:pPr>
      <w:r w:rsidRPr="007F0853">
        <w:rPr>
          <w:color w:val="000000" w:themeColor="text1"/>
          <w:sz w:val="20"/>
          <w:szCs w:val="20"/>
        </w:rPr>
        <w:t>Приложение № 1 – «Состав общего имущества Многоквартирного дома»;</w:t>
      </w:r>
    </w:p>
    <w:p w:rsidR="007F0853" w:rsidRPr="007F0853" w:rsidRDefault="007F0853" w:rsidP="007F0853">
      <w:pPr>
        <w:ind w:firstLine="709"/>
        <w:jc w:val="both"/>
        <w:rPr>
          <w:color w:val="000000" w:themeColor="text1"/>
          <w:sz w:val="20"/>
          <w:szCs w:val="20"/>
        </w:rPr>
      </w:pPr>
      <w:r w:rsidRPr="007F0853">
        <w:rPr>
          <w:color w:val="000000" w:themeColor="text1"/>
          <w:sz w:val="20"/>
          <w:szCs w:val="20"/>
        </w:rPr>
        <w:t>Приложение № 2 – «Перечень обязательных работ и услуг по содержанию и ремонту общего имущес</w:t>
      </w:r>
      <w:r w:rsidRPr="007F0853">
        <w:rPr>
          <w:color w:val="000000" w:themeColor="text1"/>
          <w:sz w:val="20"/>
          <w:szCs w:val="20"/>
        </w:rPr>
        <w:t>т</w:t>
      </w:r>
      <w:r w:rsidRPr="007F0853">
        <w:rPr>
          <w:color w:val="000000" w:themeColor="text1"/>
          <w:sz w:val="20"/>
          <w:szCs w:val="20"/>
        </w:rPr>
        <w:t>ва многоква</w:t>
      </w:r>
      <w:r w:rsidRPr="007F0853">
        <w:rPr>
          <w:color w:val="000000" w:themeColor="text1"/>
          <w:sz w:val="20"/>
          <w:szCs w:val="20"/>
        </w:rPr>
        <w:t>р</w:t>
      </w:r>
      <w:r w:rsidRPr="007F0853">
        <w:rPr>
          <w:color w:val="000000" w:themeColor="text1"/>
          <w:sz w:val="20"/>
          <w:szCs w:val="20"/>
        </w:rPr>
        <w:t>тирного дома»</w:t>
      </w:r>
    </w:p>
    <w:p w:rsidR="007F0853" w:rsidRPr="007F0853" w:rsidRDefault="007F0853" w:rsidP="007F085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 w:themeColor="text1"/>
          <w:sz w:val="20"/>
          <w:szCs w:val="20"/>
        </w:rPr>
      </w:pPr>
      <w:r w:rsidRPr="007F0853">
        <w:rPr>
          <w:color w:val="000000" w:themeColor="text1"/>
          <w:sz w:val="20"/>
          <w:szCs w:val="20"/>
        </w:rPr>
        <w:t>Приложение № 3 – «Порядок расчетов за услуги горячего, холодного водоснабжения и канализации по показаниям индивидуальных и общедомовых приборов учета»;</w:t>
      </w:r>
    </w:p>
    <w:p w:rsidR="007F0853" w:rsidRPr="007F0853" w:rsidRDefault="007F0853" w:rsidP="007F085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noProof/>
          <w:color w:val="000000" w:themeColor="text1"/>
          <w:sz w:val="20"/>
          <w:szCs w:val="20"/>
        </w:rPr>
      </w:pPr>
      <w:r w:rsidRPr="007F0853">
        <w:rPr>
          <w:color w:val="000000" w:themeColor="text1"/>
          <w:sz w:val="20"/>
          <w:szCs w:val="20"/>
        </w:rPr>
        <w:t xml:space="preserve">Приложение № 4 – «Состав работ и услуг </w:t>
      </w:r>
      <w:r w:rsidRPr="007F0853">
        <w:rPr>
          <w:noProof/>
          <w:color w:val="000000" w:themeColor="text1"/>
          <w:sz w:val="20"/>
          <w:szCs w:val="20"/>
        </w:rPr>
        <w:t>по содержанию и текущему ремонту общего имущества Многоквартирного дома».</w:t>
      </w:r>
    </w:p>
    <w:p w:rsidR="007F0853" w:rsidRPr="007F0853" w:rsidRDefault="007F0853" w:rsidP="007F085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noProof/>
          <w:color w:val="000000" w:themeColor="text1"/>
          <w:sz w:val="12"/>
          <w:szCs w:val="20"/>
        </w:rPr>
      </w:pPr>
    </w:p>
    <w:p w:rsidR="007F0853" w:rsidRPr="007F0853" w:rsidRDefault="007F0853" w:rsidP="007F0853">
      <w:pPr>
        <w:pStyle w:val="aa"/>
        <w:tabs>
          <w:tab w:val="left" w:pos="9720"/>
        </w:tabs>
        <w:ind w:firstLine="709"/>
        <w:jc w:val="center"/>
        <w:rPr>
          <w:rStyle w:val="a9"/>
          <w:rFonts w:ascii="Times New Roman" w:hAnsi="Times New Roman" w:cs="Times New Roman"/>
          <w:noProof/>
          <w:color w:val="000000" w:themeColor="text1"/>
        </w:rPr>
      </w:pPr>
      <w:r w:rsidRPr="007F0853">
        <w:rPr>
          <w:rStyle w:val="a9"/>
          <w:rFonts w:ascii="Times New Roman" w:hAnsi="Times New Roman" w:cs="Times New Roman"/>
          <w:noProof/>
          <w:color w:val="000000" w:themeColor="text1"/>
        </w:rPr>
        <w:t>11. Информационная карточка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  <w:u w:val="single"/>
        </w:rPr>
      </w:pPr>
      <w:r w:rsidRPr="00E11C91">
        <w:rPr>
          <w:sz w:val="20"/>
          <w:szCs w:val="20"/>
        </w:rPr>
        <w:tab/>
        <w:t xml:space="preserve">Наименование организации: </w:t>
      </w:r>
      <w:r w:rsidRPr="00E11C91">
        <w:rPr>
          <w:noProof/>
          <w:color w:val="000000"/>
          <w:sz w:val="20"/>
          <w:szCs w:val="20"/>
          <w:u w:val="single"/>
        </w:rPr>
        <w:t>Муниципальное предприятие городского округа Анадырь «Городское коммунальное хозяйство»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</w:rPr>
      </w:pPr>
      <w:r w:rsidRPr="00E11C91">
        <w:rPr>
          <w:noProof/>
          <w:color w:val="000000"/>
          <w:sz w:val="20"/>
          <w:szCs w:val="20"/>
        </w:rPr>
        <w:tab/>
        <w:t>Почтовый адрес и фактическое местонахождение: 689000, Чукотский автономный округ, г. Анадырь, ул. Ленина, д. 45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</w:rPr>
      </w:pPr>
      <w:r w:rsidRPr="00E11C91">
        <w:rPr>
          <w:noProof/>
          <w:color w:val="000000"/>
          <w:sz w:val="20"/>
          <w:szCs w:val="20"/>
        </w:rPr>
        <w:tab/>
        <w:t>Директор:  Сафонов Евгений Зиновьевич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</w:rPr>
      </w:pPr>
      <w:r w:rsidRPr="00E11C91">
        <w:rPr>
          <w:noProof/>
          <w:color w:val="000000"/>
          <w:sz w:val="20"/>
          <w:szCs w:val="20"/>
        </w:rPr>
        <w:tab/>
        <w:t xml:space="preserve">Прием населения руководителем по предварительной записи: 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</w:rPr>
      </w:pPr>
      <w:r w:rsidRPr="00E11C91">
        <w:rPr>
          <w:noProof/>
          <w:color w:val="000000"/>
          <w:sz w:val="20"/>
          <w:szCs w:val="20"/>
        </w:rPr>
        <w:tab/>
        <w:t xml:space="preserve">Понедельник-пятница с 09-00 по </w:t>
      </w:r>
      <w:r>
        <w:rPr>
          <w:noProof/>
          <w:color w:val="000000"/>
          <w:sz w:val="20"/>
          <w:szCs w:val="20"/>
        </w:rPr>
        <w:t>18-00</w:t>
      </w:r>
    </w:p>
    <w:p w:rsidR="007F0853" w:rsidRPr="00E11C91" w:rsidRDefault="007F0853" w:rsidP="007F0853">
      <w:pPr>
        <w:rPr>
          <w:noProof/>
          <w:color w:val="000000"/>
          <w:sz w:val="20"/>
          <w:szCs w:val="20"/>
        </w:rPr>
      </w:pPr>
      <w:r w:rsidRPr="00E11C91">
        <w:rPr>
          <w:noProof/>
          <w:color w:val="000000"/>
          <w:sz w:val="20"/>
          <w:szCs w:val="20"/>
        </w:rPr>
        <w:tab/>
        <w:t xml:space="preserve">Телефон для записи (приемная): </w:t>
      </w:r>
      <w:r>
        <w:rPr>
          <w:noProof/>
          <w:color w:val="000000"/>
          <w:sz w:val="20"/>
          <w:szCs w:val="20"/>
        </w:rPr>
        <w:t>2-06-33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4"/>
        <w:gridCol w:w="4777"/>
      </w:tblGrid>
      <w:tr w:rsidR="007F0853" w:rsidRPr="0062147A" w:rsidTr="007F0853">
        <w:tc>
          <w:tcPr>
            <w:tcW w:w="4794" w:type="dxa"/>
            <w:shd w:val="clear" w:color="auto" w:fill="auto"/>
          </w:tcPr>
          <w:p w:rsidR="007F0853" w:rsidRPr="0062147A" w:rsidRDefault="007F0853" w:rsidP="00C93964">
            <w:pPr>
              <w:rPr>
                <w:b/>
                <w:sz w:val="20"/>
                <w:szCs w:val="20"/>
              </w:rPr>
            </w:pPr>
            <w:r w:rsidRPr="0062147A">
              <w:rPr>
                <w:b/>
                <w:noProof/>
                <w:color w:val="000000"/>
                <w:sz w:val="20"/>
                <w:szCs w:val="20"/>
              </w:rPr>
              <w:t>Паспортный стол: 2</w:t>
            </w:r>
            <w:r>
              <w:rPr>
                <w:b/>
                <w:noProof/>
                <w:color w:val="000000"/>
                <w:sz w:val="20"/>
                <w:szCs w:val="20"/>
              </w:rPr>
              <w:t>-</w:t>
            </w:r>
            <w:r w:rsidRPr="0062147A">
              <w:rPr>
                <w:b/>
                <w:noProof/>
                <w:color w:val="000000"/>
                <w:sz w:val="20"/>
                <w:szCs w:val="20"/>
              </w:rPr>
              <w:t>52-09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Режим работы с населением: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Понедельник – профилактический день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Вторник с 09-00 по 12-00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Среда с 09-00 до 17-00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Перерыв с 13-00 по 14-30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Четверг  - профилактический день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Пятницас 09-00 до 16-30, без перерыва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Суббота 09-00 по 13-00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Воскресенье</w:t>
            </w:r>
          </w:p>
        </w:tc>
        <w:tc>
          <w:tcPr>
            <w:tcW w:w="4777" w:type="dxa"/>
            <w:shd w:val="clear" w:color="auto" w:fill="auto"/>
          </w:tcPr>
          <w:p w:rsidR="007F0853" w:rsidRPr="0062147A" w:rsidRDefault="007F0853" w:rsidP="00C93964">
            <w:pPr>
              <w:rPr>
                <w:b/>
                <w:noProof/>
                <w:color w:val="000000"/>
                <w:sz w:val="20"/>
                <w:szCs w:val="20"/>
              </w:rPr>
            </w:pPr>
            <w:r w:rsidRPr="0062147A">
              <w:rPr>
                <w:b/>
                <w:noProof/>
                <w:color w:val="000000"/>
                <w:sz w:val="20"/>
                <w:szCs w:val="20"/>
              </w:rPr>
              <w:t xml:space="preserve">Расчетный отдел: </w:t>
            </w:r>
            <w:r>
              <w:rPr>
                <w:b/>
                <w:noProof/>
                <w:color w:val="000000"/>
                <w:sz w:val="20"/>
                <w:szCs w:val="20"/>
              </w:rPr>
              <w:t>2-52-09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 xml:space="preserve">Режим работы с населением 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Понедельник-пятница с 09-00 по 19-00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Суббота с 09-00 по 13-00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>Воскресенье выходной</w:t>
            </w:r>
          </w:p>
          <w:p w:rsidR="007F0853" w:rsidRPr="0062147A" w:rsidRDefault="007F0853" w:rsidP="00C93964">
            <w:pPr>
              <w:rPr>
                <w:noProof/>
                <w:color w:val="000000"/>
                <w:sz w:val="20"/>
                <w:szCs w:val="20"/>
              </w:rPr>
            </w:pPr>
            <w:r w:rsidRPr="0062147A">
              <w:rPr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71161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5759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1077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4434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80232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3130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  <w:r w:rsidRPr="007F0853">
        <w:rPr>
          <w:noProof/>
        </w:rPr>
        <w:lastRenderedPageBreak/>
        <w:drawing>
          <wp:inline distT="0" distB="0" distL="0" distR="0">
            <wp:extent cx="5940425" cy="38739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7F0853" w:rsidRDefault="007F0853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  <w:r w:rsidRPr="008F56E5">
        <w:rPr>
          <w:noProof/>
        </w:rPr>
        <w:lastRenderedPageBreak/>
        <w:drawing>
          <wp:inline distT="0" distB="0" distL="0" distR="0">
            <wp:extent cx="5940425" cy="82533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  <w:r w:rsidRPr="008F56E5">
        <w:rPr>
          <w:noProof/>
        </w:rPr>
        <w:lastRenderedPageBreak/>
        <w:drawing>
          <wp:inline distT="0" distB="0" distL="0" distR="0">
            <wp:extent cx="5940425" cy="82280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</w:p>
    <w:p w:rsidR="008F56E5" w:rsidRDefault="008F56E5" w:rsidP="00F81C4B">
      <w:pPr>
        <w:spacing w:line="360" w:lineRule="auto"/>
        <w:ind w:right="-518"/>
        <w:jc w:val="both"/>
      </w:pPr>
      <w:r w:rsidRPr="008F56E5">
        <w:rPr>
          <w:noProof/>
        </w:rPr>
        <w:lastRenderedPageBreak/>
        <w:drawing>
          <wp:inline distT="0" distB="0" distL="0" distR="0">
            <wp:extent cx="5940425" cy="86229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8F56E5" w:rsidRDefault="008F56E5" w:rsidP="00F81C4B">
      <w:pPr>
        <w:spacing w:line="360" w:lineRule="auto"/>
        <w:ind w:right="-518"/>
        <w:jc w:val="both"/>
      </w:pPr>
    </w:p>
    <w:sectPr w:rsidR="008F56E5" w:rsidSect="00F81C4B">
      <w:pgSz w:w="11907" w:h="16840" w:code="9"/>
      <w:pgMar w:top="851" w:right="567" w:bottom="284" w:left="1985" w:header="720" w:footer="720" w:gutter="0"/>
      <w:paperSrc w:first="7" w:other="7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3902A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5F4A31F6"/>
    <w:lvl w:ilvl="0">
      <w:numFmt w:val="bullet"/>
      <w:lvlText w:val="*"/>
      <w:lvlJc w:val="left"/>
    </w:lvl>
  </w:abstractNum>
  <w:abstractNum w:abstractNumId="2">
    <w:nsid w:val="057F1338"/>
    <w:multiLevelType w:val="singleLevel"/>
    <w:tmpl w:val="1D92EBFE"/>
    <w:lvl w:ilvl="0">
      <w:start w:val="5"/>
      <w:numFmt w:val="decimal"/>
      <w:lvlText w:val="1.4.3.%1."/>
      <w:legacy w:legacy="1" w:legacySpace="0" w:legacyIndent="994"/>
      <w:lvlJc w:val="left"/>
      <w:rPr>
        <w:rFonts w:ascii="Times New Roman" w:hAnsi="Times New Roman" w:cs="Times New Roman" w:hint="default"/>
      </w:rPr>
    </w:lvl>
  </w:abstractNum>
  <w:abstractNum w:abstractNumId="3">
    <w:nsid w:val="061D3E0E"/>
    <w:multiLevelType w:val="hybridMultilevel"/>
    <w:tmpl w:val="CA82667A"/>
    <w:lvl w:ilvl="0" w:tplc="940AD4FC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667F20"/>
    <w:multiLevelType w:val="hybridMultilevel"/>
    <w:tmpl w:val="8D685E64"/>
    <w:lvl w:ilvl="0" w:tplc="D3E0F4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8EA2AB6"/>
    <w:multiLevelType w:val="multilevel"/>
    <w:tmpl w:val="CAA6C4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1E5CD0"/>
    <w:multiLevelType w:val="hybridMultilevel"/>
    <w:tmpl w:val="D15E7F98"/>
    <w:lvl w:ilvl="0" w:tplc="0419000F">
      <w:start w:val="1"/>
      <w:numFmt w:val="decimal"/>
      <w:lvlText w:val="%1."/>
      <w:lvlJc w:val="left"/>
      <w:pPr>
        <w:tabs>
          <w:tab w:val="num" w:pos="1051"/>
        </w:tabs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71"/>
        </w:tabs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1"/>
        </w:tabs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1"/>
        </w:tabs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1"/>
        </w:tabs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1"/>
        </w:tabs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1"/>
        </w:tabs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1"/>
        </w:tabs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1"/>
        </w:tabs>
        <w:ind w:left="6811" w:hanging="180"/>
      </w:pPr>
    </w:lvl>
  </w:abstractNum>
  <w:abstractNum w:abstractNumId="7">
    <w:nsid w:val="0F7F1D4B"/>
    <w:multiLevelType w:val="multilevel"/>
    <w:tmpl w:val="7DB0422E"/>
    <w:lvl w:ilvl="0">
      <w:start w:val="3"/>
      <w:numFmt w:val="none"/>
      <w:lvlText w:val="2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60"/>
        </w:tabs>
        <w:ind w:left="3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20"/>
        </w:tabs>
        <w:ind w:left="5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0"/>
        </w:tabs>
        <w:ind w:left="7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80"/>
        </w:tabs>
        <w:ind w:left="79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40"/>
        </w:tabs>
        <w:ind w:left="9240" w:hanging="1800"/>
      </w:pPr>
      <w:rPr>
        <w:rFonts w:hint="default"/>
      </w:rPr>
    </w:lvl>
  </w:abstractNum>
  <w:abstractNum w:abstractNumId="8">
    <w:nsid w:val="12F15ED1"/>
    <w:multiLevelType w:val="multilevel"/>
    <w:tmpl w:val="48CE687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3B37FF2"/>
    <w:multiLevelType w:val="hybridMultilevel"/>
    <w:tmpl w:val="94167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B963FF"/>
    <w:multiLevelType w:val="multilevel"/>
    <w:tmpl w:val="4EFC8A0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8EF45A5"/>
    <w:multiLevelType w:val="hybridMultilevel"/>
    <w:tmpl w:val="302C8B26"/>
    <w:lvl w:ilvl="0" w:tplc="F94A2C3E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D35462"/>
    <w:multiLevelType w:val="hybridMultilevel"/>
    <w:tmpl w:val="132C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7C77BD"/>
    <w:multiLevelType w:val="multilevel"/>
    <w:tmpl w:val="B5CCD9EC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60"/>
        </w:tabs>
        <w:ind w:left="3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20"/>
        </w:tabs>
        <w:ind w:left="5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0"/>
        </w:tabs>
        <w:ind w:left="7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80"/>
        </w:tabs>
        <w:ind w:left="79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40"/>
        </w:tabs>
        <w:ind w:left="9240" w:hanging="1800"/>
      </w:pPr>
      <w:rPr>
        <w:rFonts w:hint="default"/>
      </w:rPr>
    </w:lvl>
  </w:abstractNum>
  <w:abstractNum w:abstractNumId="14">
    <w:nsid w:val="1CF803F9"/>
    <w:multiLevelType w:val="multilevel"/>
    <w:tmpl w:val="F21C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6833440"/>
    <w:multiLevelType w:val="multilevel"/>
    <w:tmpl w:val="012C6392"/>
    <w:lvl w:ilvl="0">
      <w:start w:val="1"/>
      <w:numFmt w:val="none"/>
      <w:lvlText w:val="5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BBD367B"/>
    <w:multiLevelType w:val="multilevel"/>
    <w:tmpl w:val="4EFC8A0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2EA11C2F"/>
    <w:multiLevelType w:val="multilevel"/>
    <w:tmpl w:val="D05E41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EF8211D"/>
    <w:multiLevelType w:val="hybridMultilevel"/>
    <w:tmpl w:val="9C9A3370"/>
    <w:lvl w:ilvl="0" w:tplc="B0066F5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>
    <w:nsid w:val="311E02C6"/>
    <w:multiLevelType w:val="multilevel"/>
    <w:tmpl w:val="79705918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0">
    <w:nsid w:val="325E0C4C"/>
    <w:multiLevelType w:val="hybridMultilevel"/>
    <w:tmpl w:val="E398C3DA"/>
    <w:lvl w:ilvl="0" w:tplc="2432F278">
      <w:start w:val="1"/>
      <w:numFmt w:val="decimal"/>
      <w:lvlText w:val="%1."/>
      <w:lvlJc w:val="left"/>
      <w:pPr>
        <w:tabs>
          <w:tab w:val="num" w:pos="1734"/>
        </w:tabs>
        <w:ind w:left="1734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1">
    <w:nsid w:val="333F44AE"/>
    <w:multiLevelType w:val="multilevel"/>
    <w:tmpl w:val="C7E43282"/>
    <w:lvl w:ilvl="0">
      <w:start w:val="3"/>
      <w:numFmt w:val="none"/>
      <w:lvlText w:val="4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60"/>
        </w:tabs>
        <w:ind w:left="3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20"/>
        </w:tabs>
        <w:ind w:left="5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0"/>
        </w:tabs>
        <w:ind w:left="7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80"/>
        </w:tabs>
        <w:ind w:left="79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40"/>
        </w:tabs>
        <w:ind w:left="9240" w:hanging="1800"/>
      </w:pPr>
      <w:rPr>
        <w:rFonts w:hint="default"/>
      </w:rPr>
    </w:lvl>
  </w:abstractNum>
  <w:abstractNum w:abstractNumId="22">
    <w:nsid w:val="35A71787"/>
    <w:multiLevelType w:val="multilevel"/>
    <w:tmpl w:val="A75861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>
    <w:nsid w:val="36175A06"/>
    <w:multiLevelType w:val="multilevel"/>
    <w:tmpl w:val="2BB0840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4">
    <w:nsid w:val="3B962A1A"/>
    <w:multiLevelType w:val="hybridMultilevel"/>
    <w:tmpl w:val="B1F822A6"/>
    <w:lvl w:ilvl="0" w:tplc="940AD4FC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F93521"/>
    <w:multiLevelType w:val="multilevel"/>
    <w:tmpl w:val="B28643DC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91E3CA0"/>
    <w:multiLevelType w:val="hybridMultilevel"/>
    <w:tmpl w:val="FD347826"/>
    <w:lvl w:ilvl="0" w:tplc="07128ABE">
      <w:start w:val="4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7">
    <w:nsid w:val="52210F03"/>
    <w:multiLevelType w:val="multilevel"/>
    <w:tmpl w:val="0EE4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2C51EC"/>
    <w:multiLevelType w:val="multilevel"/>
    <w:tmpl w:val="B2CCB3CE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56321318"/>
    <w:multiLevelType w:val="multilevel"/>
    <w:tmpl w:val="CA82667A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A11B68"/>
    <w:multiLevelType w:val="hybridMultilevel"/>
    <w:tmpl w:val="0EE4A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0E569E"/>
    <w:multiLevelType w:val="hybridMultilevel"/>
    <w:tmpl w:val="00D2CDE2"/>
    <w:lvl w:ilvl="0" w:tplc="79F2B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B522F13"/>
    <w:multiLevelType w:val="hybridMultilevel"/>
    <w:tmpl w:val="34422E92"/>
    <w:lvl w:ilvl="0" w:tplc="940AD4FC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CF4494A"/>
    <w:multiLevelType w:val="multilevel"/>
    <w:tmpl w:val="AF6AF74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EF35E8B"/>
    <w:multiLevelType w:val="multilevel"/>
    <w:tmpl w:val="D05E41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AE35680"/>
    <w:multiLevelType w:val="multilevel"/>
    <w:tmpl w:val="79705918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6">
    <w:nsid w:val="6BDF1DBB"/>
    <w:multiLevelType w:val="multilevel"/>
    <w:tmpl w:val="4EFC8A0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C072A31"/>
    <w:multiLevelType w:val="multilevel"/>
    <w:tmpl w:val="D05E41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2A45A29"/>
    <w:multiLevelType w:val="multilevel"/>
    <w:tmpl w:val="130402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3329DE"/>
    <w:multiLevelType w:val="multilevel"/>
    <w:tmpl w:val="D05E41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C0E0149"/>
    <w:multiLevelType w:val="hybridMultilevel"/>
    <w:tmpl w:val="003C3622"/>
    <w:lvl w:ilvl="0" w:tplc="940AD4FC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D6560A7"/>
    <w:multiLevelType w:val="multilevel"/>
    <w:tmpl w:val="79705918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2">
    <w:nsid w:val="7DD77DEF"/>
    <w:multiLevelType w:val="hybridMultilevel"/>
    <w:tmpl w:val="2BB08408"/>
    <w:lvl w:ilvl="0" w:tplc="2432F278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num w:numId="1">
    <w:abstractNumId w:val="15"/>
  </w:num>
  <w:num w:numId="2">
    <w:abstractNumId w:val="38"/>
  </w:num>
  <w:num w:numId="3">
    <w:abstractNumId w:val="20"/>
  </w:num>
  <w:num w:numId="4">
    <w:abstractNumId w:val="42"/>
  </w:num>
  <w:num w:numId="5">
    <w:abstractNumId w:val="23"/>
  </w:num>
  <w:num w:numId="6">
    <w:abstractNumId w:val="5"/>
  </w:num>
  <w:num w:numId="7">
    <w:abstractNumId w:val="36"/>
  </w:num>
  <w:num w:numId="8">
    <w:abstractNumId w:val="28"/>
  </w:num>
  <w:num w:numId="9">
    <w:abstractNumId w:val="25"/>
  </w:num>
  <w:num w:numId="10">
    <w:abstractNumId w:val="34"/>
  </w:num>
  <w:num w:numId="11">
    <w:abstractNumId w:val="33"/>
  </w:num>
  <w:num w:numId="12">
    <w:abstractNumId w:val="8"/>
  </w:num>
  <w:num w:numId="13">
    <w:abstractNumId w:val="21"/>
  </w:num>
  <w:num w:numId="14">
    <w:abstractNumId w:val="2"/>
  </w:num>
  <w:num w:numId="15">
    <w:abstractNumId w:val="17"/>
  </w:num>
  <w:num w:numId="16">
    <w:abstractNumId w:val="39"/>
  </w:num>
  <w:num w:numId="17">
    <w:abstractNumId w:val="16"/>
  </w:num>
  <w:num w:numId="18">
    <w:abstractNumId w:val="10"/>
  </w:num>
  <w:num w:numId="19">
    <w:abstractNumId w:val="37"/>
  </w:num>
  <w:num w:numId="20">
    <w:abstractNumId w:val="14"/>
  </w:num>
  <w:num w:numId="21">
    <w:abstractNumId w:val="6"/>
  </w:num>
  <w:num w:numId="22">
    <w:abstractNumId w:val="18"/>
  </w:num>
  <w:num w:numId="23">
    <w:abstractNumId w:val="1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9"/>
  </w:num>
  <w:num w:numId="25">
    <w:abstractNumId w:val="12"/>
  </w:num>
  <w:num w:numId="26">
    <w:abstractNumId w:val="30"/>
  </w:num>
  <w:num w:numId="27">
    <w:abstractNumId w:val="13"/>
  </w:num>
  <w:num w:numId="28">
    <w:abstractNumId w:val="7"/>
  </w:num>
  <w:num w:numId="29">
    <w:abstractNumId w:val="40"/>
  </w:num>
  <w:num w:numId="30">
    <w:abstractNumId w:val="26"/>
  </w:num>
  <w:num w:numId="31">
    <w:abstractNumId w:val="35"/>
  </w:num>
  <w:num w:numId="32">
    <w:abstractNumId w:val="41"/>
  </w:num>
  <w:num w:numId="33">
    <w:abstractNumId w:val="19"/>
  </w:num>
  <w:num w:numId="34">
    <w:abstractNumId w:val="3"/>
  </w:num>
  <w:num w:numId="35">
    <w:abstractNumId w:val="29"/>
  </w:num>
  <w:num w:numId="36">
    <w:abstractNumId w:val="24"/>
  </w:num>
  <w:num w:numId="37">
    <w:abstractNumId w:val="32"/>
  </w:num>
  <w:num w:numId="38">
    <w:abstractNumId w:val="27"/>
  </w:num>
  <w:num w:numId="39">
    <w:abstractNumId w:val="11"/>
  </w:num>
  <w:num w:numId="40">
    <w:abstractNumId w:val="31"/>
  </w:num>
  <w:num w:numId="41">
    <w:abstractNumId w:val="22"/>
  </w:num>
  <w:num w:numId="42">
    <w:abstractNumId w:val="0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55921"/>
    <w:rsid w:val="0003757B"/>
    <w:rsid w:val="0005777C"/>
    <w:rsid w:val="00096FF5"/>
    <w:rsid w:val="000F3532"/>
    <w:rsid w:val="000F5D7A"/>
    <w:rsid w:val="00134633"/>
    <w:rsid w:val="00150FEF"/>
    <w:rsid w:val="00177286"/>
    <w:rsid w:val="001A1DEF"/>
    <w:rsid w:val="001A35C4"/>
    <w:rsid w:val="001B3C26"/>
    <w:rsid w:val="00215FBC"/>
    <w:rsid w:val="0021634F"/>
    <w:rsid w:val="002339A3"/>
    <w:rsid w:val="00256186"/>
    <w:rsid w:val="0026761E"/>
    <w:rsid w:val="002B2C21"/>
    <w:rsid w:val="002B5C00"/>
    <w:rsid w:val="002C10D3"/>
    <w:rsid w:val="002D14D1"/>
    <w:rsid w:val="002E4E41"/>
    <w:rsid w:val="002F4D46"/>
    <w:rsid w:val="00304EEC"/>
    <w:rsid w:val="00367561"/>
    <w:rsid w:val="0038219D"/>
    <w:rsid w:val="00397084"/>
    <w:rsid w:val="003A1021"/>
    <w:rsid w:val="003B35D6"/>
    <w:rsid w:val="003C6D12"/>
    <w:rsid w:val="003D0FCE"/>
    <w:rsid w:val="003D316F"/>
    <w:rsid w:val="00403745"/>
    <w:rsid w:val="004339B1"/>
    <w:rsid w:val="00441994"/>
    <w:rsid w:val="00473C53"/>
    <w:rsid w:val="004B5898"/>
    <w:rsid w:val="004D163B"/>
    <w:rsid w:val="00506DC7"/>
    <w:rsid w:val="0052262D"/>
    <w:rsid w:val="00531414"/>
    <w:rsid w:val="00533051"/>
    <w:rsid w:val="00544FD4"/>
    <w:rsid w:val="005551F0"/>
    <w:rsid w:val="0056520C"/>
    <w:rsid w:val="00580E46"/>
    <w:rsid w:val="00582E4B"/>
    <w:rsid w:val="005A13F1"/>
    <w:rsid w:val="005A5BB9"/>
    <w:rsid w:val="005D281F"/>
    <w:rsid w:val="00602DCA"/>
    <w:rsid w:val="006114A4"/>
    <w:rsid w:val="00636403"/>
    <w:rsid w:val="006547BB"/>
    <w:rsid w:val="006550FB"/>
    <w:rsid w:val="006A4E04"/>
    <w:rsid w:val="006B0C92"/>
    <w:rsid w:val="006D3FFF"/>
    <w:rsid w:val="006D509F"/>
    <w:rsid w:val="006E7C9C"/>
    <w:rsid w:val="00707072"/>
    <w:rsid w:val="0071425A"/>
    <w:rsid w:val="007241E5"/>
    <w:rsid w:val="00771B2C"/>
    <w:rsid w:val="0078078B"/>
    <w:rsid w:val="00790965"/>
    <w:rsid w:val="007910B2"/>
    <w:rsid w:val="007A0525"/>
    <w:rsid w:val="007F0853"/>
    <w:rsid w:val="007F57DC"/>
    <w:rsid w:val="00810625"/>
    <w:rsid w:val="008A48AD"/>
    <w:rsid w:val="008B0D5D"/>
    <w:rsid w:val="008D1890"/>
    <w:rsid w:val="008D5D92"/>
    <w:rsid w:val="008F56E5"/>
    <w:rsid w:val="008F6AF8"/>
    <w:rsid w:val="00914983"/>
    <w:rsid w:val="009A2F31"/>
    <w:rsid w:val="009C3A1F"/>
    <w:rsid w:val="009D60E2"/>
    <w:rsid w:val="009E4478"/>
    <w:rsid w:val="00A05EAD"/>
    <w:rsid w:val="00A063DE"/>
    <w:rsid w:val="00A50F5C"/>
    <w:rsid w:val="00A61C5D"/>
    <w:rsid w:val="00A61DF2"/>
    <w:rsid w:val="00A70DA9"/>
    <w:rsid w:val="00AE2237"/>
    <w:rsid w:val="00AE4FEB"/>
    <w:rsid w:val="00B16B73"/>
    <w:rsid w:val="00B36DC9"/>
    <w:rsid w:val="00B85BF4"/>
    <w:rsid w:val="00C00F55"/>
    <w:rsid w:val="00C55921"/>
    <w:rsid w:val="00C63A39"/>
    <w:rsid w:val="00CA5DF3"/>
    <w:rsid w:val="00CE79DB"/>
    <w:rsid w:val="00D22CF9"/>
    <w:rsid w:val="00D30DF1"/>
    <w:rsid w:val="00D34D08"/>
    <w:rsid w:val="00D37775"/>
    <w:rsid w:val="00D47AF3"/>
    <w:rsid w:val="00D96744"/>
    <w:rsid w:val="00DB0362"/>
    <w:rsid w:val="00DB1215"/>
    <w:rsid w:val="00DB75EE"/>
    <w:rsid w:val="00DC0233"/>
    <w:rsid w:val="00DE2E7F"/>
    <w:rsid w:val="00DE334F"/>
    <w:rsid w:val="00E107E0"/>
    <w:rsid w:val="00E43A03"/>
    <w:rsid w:val="00E5354A"/>
    <w:rsid w:val="00E86257"/>
    <w:rsid w:val="00EB7AAA"/>
    <w:rsid w:val="00ED0C81"/>
    <w:rsid w:val="00EE10A3"/>
    <w:rsid w:val="00F20636"/>
    <w:rsid w:val="00F507AD"/>
    <w:rsid w:val="00F7056F"/>
    <w:rsid w:val="00F81C4B"/>
    <w:rsid w:val="00F8211D"/>
    <w:rsid w:val="00F97E6F"/>
    <w:rsid w:val="00FD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622DA61-2C60-41FD-91FE-FEF780C4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05EAD"/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F206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semiHidden/>
    <w:unhideWhenUsed/>
    <w:qFormat/>
    <w:rsid w:val="006364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semiHidden/>
    <w:rsid w:val="00A05EAD"/>
    <w:rPr>
      <w:rFonts w:ascii="Tahoma" w:hAnsi="Tahoma" w:cs="Tahoma"/>
      <w:sz w:val="16"/>
      <w:szCs w:val="16"/>
    </w:rPr>
  </w:style>
  <w:style w:type="table" w:styleId="a5">
    <w:name w:val="Table Grid"/>
    <w:basedOn w:val="a2"/>
    <w:rsid w:val="009C3A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uiPriority w:val="34"/>
    <w:qFormat/>
    <w:rsid w:val="00473C53"/>
    <w:pPr>
      <w:ind w:left="720"/>
      <w:contextualSpacing/>
    </w:pPr>
  </w:style>
  <w:style w:type="paragraph" w:styleId="a">
    <w:name w:val="List Bullet"/>
    <w:basedOn w:val="a0"/>
    <w:unhideWhenUsed/>
    <w:rsid w:val="00790965"/>
    <w:pPr>
      <w:numPr>
        <w:numId w:val="42"/>
      </w:numPr>
      <w:contextualSpacing/>
    </w:pPr>
  </w:style>
  <w:style w:type="character" w:customStyle="1" w:styleId="10">
    <w:name w:val="Заголовок 1 Знак"/>
    <w:basedOn w:val="a1"/>
    <w:link w:val="1"/>
    <w:uiPriority w:val="9"/>
    <w:rsid w:val="00F20636"/>
    <w:rPr>
      <w:b/>
      <w:bCs/>
      <w:kern w:val="36"/>
      <w:sz w:val="48"/>
      <w:szCs w:val="48"/>
    </w:rPr>
  </w:style>
  <w:style w:type="paragraph" w:styleId="a7">
    <w:name w:val="Normal (Web)"/>
    <w:basedOn w:val="a0"/>
    <w:uiPriority w:val="99"/>
    <w:semiHidden/>
    <w:unhideWhenUsed/>
    <w:rsid w:val="00F20636"/>
    <w:pPr>
      <w:spacing w:before="100" w:beforeAutospacing="1" w:after="100" w:afterAutospacing="1"/>
    </w:pPr>
  </w:style>
  <w:style w:type="character" w:customStyle="1" w:styleId="20">
    <w:name w:val="Заголовок 2 Знак"/>
    <w:basedOn w:val="a1"/>
    <w:link w:val="2"/>
    <w:semiHidden/>
    <w:rsid w:val="006364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1"/>
    <w:uiPriority w:val="22"/>
    <w:qFormat/>
    <w:rsid w:val="00636403"/>
    <w:rPr>
      <w:b/>
      <w:bCs/>
    </w:rPr>
  </w:style>
  <w:style w:type="character" w:customStyle="1" w:styleId="a9">
    <w:name w:val="Цветовое выделение"/>
    <w:rsid w:val="007F0853"/>
    <w:rPr>
      <w:b/>
      <w:bCs/>
      <w:color w:val="000080"/>
    </w:rPr>
  </w:style>
  <w:style w:type="paragraph" w:customStyle="1" w:styleId="aa">
    <w:name w:val="Таблицы (моноширинный)"/>
    <w:basedOn w:val="a0"/>
    <w:next w:val="a0"/>
    <w:rsid w:val="007F08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0"/>
    <w:link w:val="HTML0"/>
    <w:rsid w:val="007F0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13"/>
      <w:szCs w:val="13"/>
      <w:lang w:val="x-none" w:eastAsia="x-none"/>
    </w:rPr>
  </w:style>
  <w:style w:type="character" w:customStyle="1" w:styleId="HTML0">
    <w:name w:val="Стандартный HTML Знак"/>
    <w:basedOn w:val="a1"/>
    <w:link w:val="HTML"/>
    <w:rsid w:val="007F0853"/>
    <w:rPr>
      <w:rFonts w:ascii="Courier New" w:hAnsi="Courier New"/>
      <w:sz w:val="13"/>
      <w:szCs w:val="13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6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2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0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AAAED-AA7B-4D8C-87C8-7188D72B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</vt:lpstr>
    </vt:vector>
  </TitlesOfParts>
  <Company>CHTN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</dc:title>
  <dc:creator>ScherbakovII</dc:creator>
  <cp:lastModifiedBy>Кобзев Д А</cp:lastModifiedBy>
  <cp:revision>16</cp:revision>
  <cp:lastPrinted>2017-03-16T22:09:00Z</cp:lastPrinted>
  <dcterms:created xsi:type="dcterms:W3CDTF">2016-03-15T04:13:00Z</dcterms:created>
  <dcterms:modified xsi:type="dcterms:W3CDTF">2017-03-30T23:21:00Z</dcterms:modified>
</cp:coreProperties>
</file>