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F6" w:rsidRPr="009562C3" w:rsidRDefault="007302F6" w:rsidP="005A216F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9562C3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ИК</w:t>
      </w:r>
      <w:r w:rsidR="005F1464" w:rsidRPr="009562C3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З</w:t>
      </w:r>
    </w:p>
    <w:tbl>
      <w:tblPr>
        <w:tblStyle w:val="aff6"/>
        <w:tblW w:w="0" w:type="auto"/>
        <w:tblInd w:w="-601" w:type="dxa"/>
        <w:tblLook w:val="04A0" w:firstRow="1" w:lastRow="0" w:firstColumn="1" w:lastColumn="0" w:noHBand="0" w:noVBand="1"/>
      </w:tblPr>
      <w:tblGrid>
        <w:gridCol w:w="529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</w:tblGrid>
      <w:tr w:rsidR="009562C3" w:rsidRPr="009562C3" w:rsidTr="0051607C">
        <w:trPr>
          <w:trHeight w:val="368"/>
        </w:trPr>
        <w:tc>
          <w:tcPr>
            <w:tcW w:w="529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29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29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29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29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29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29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</w:tbl>
    <w:p w:rsidR="007302F6" w:rsidRDefault="007302F6" w:rsidP="005A216F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9EB" w:rsidRPr="004349D2" w:rsidRDefault="009A24C0" w:rsidP="005A216F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КОНТРАКТ</w:t>
      </w:r>
      <w:r w:rsidR="000B79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4F2F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C910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-В/</w:t>
      </w:r>
      <w:r w:rsidR="005E43A3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2</w:t>
      </w:r>
      <w:r w:rsidR="00AA162D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2</w:t>
      </w:r>
    </w:p>
    <w:p w:rsidR="000B79EB" w:rsidRPr="0032142B" w:rsidRDefault="000B79EB" w:rsidP="005A21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14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водоснабжения и водоотведения</w:t>
      </w:r>
    </w:p>
    <w:p w:rsidR="000B79EB" w:rsidRPr="0032142B" w:rsidRDefault="000B79EB" w:rsidP="005A216F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9EB" w:rsidRPr="004349D2" w:rsidRDefault="000B79EB" w:rsidP="005A216F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Анадырь                               </w:t>
      </w:r>
      <w:r w:rsidRPr="0032142B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302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9792E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«___»________ 20</w:t>
      </w:r>
      <w:r w:rsidR="00C24F3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2</w:t>
      </w:r>
      <w:r w:rsidR="00AA162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2 </w:t>
      </w:r>
      <w:r w:rsidRPr="004349D2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г.</w:t>
      </w:r>
    </w:p>
    <w:p w:rsidR="00304155" w:rsidRDefault="00304155" w:rsidP="005A21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AFA" w:rsidRPr="00CC1AFA" w:rsidRDefault="00CC1AFA" w:rsidP="005A216F">
      <w:pPr>
        <w:pStyle w:val="1"/>
        <w:spacing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AFA">
        <w:rPr>
          <w:rFonts w:ascii="Times New Roman" w:hAnsi="Times New Roman"/>
          <w:snapToGrid w:val="0"/>
          <w:sz w:val="24"/>
          <w:szCs w:val="24"/>
        </w:rPr>
        <w:t>Муниципальное предприятие городского округа Анадырь «Городское коммунальное хозяйство</w:t>
      </w:r>
      <w:r w:rsidRPr="00CC1AFA">
        <w:rPr>
          <w:rFonts w:ascii="Times New Roman" w:hAnsi="Times New Roman"/>
          <w:b w:val="0"/>
          <w:snapToGrid w:val="0"/>
          <w:sz w:val="24"/>
          <w:szCs w:val="24"/>
        </w:rPr>
        <w:t xml:space="preserve">», именуемое в дальнейшем </w:t>
      </w:r>
      <w:r w:rsidRPr="00CC1AFA">
        <w:rPr>
          <w:rFonts w:ascii="Times New Roman" w:hAnsi="Times New Roman"/>
          <w:snapToGrid w:val="0"/>
          <w:sz w:val="24"/>
          <w:szCs w:val="24"/>
        </w:rPr>
        <w:t>«Поставщик»</w:t>
      </w:r>
      <w:r w:rsidRPr="00CC1AFA">
        <w:rPr>
          <w:rFonts w:ascii="Times New Roman" w:hAnsi="Times New Roman"/>
          <w:b w:val="0"/>
          <w:snapToGrid w:val="0"/>
          <w:sz w:val="24"/>
          <w:szCs w:val="24"/>
        </w:rPr>
        <w:t xml:space="preserve">, в лице директора _______________, действующего на основании Устава предприятия, с одной стороны, </w:t>
      </w:r>
      <w:r w:rsidRPr="00CC1AFA">
        <w:rPr>
          <w:rFonts w:ascii="Times New Roman" w:hAnsi="Times New Roman"/>
          <w:b w:val="0"/>
          <w:bCs w:val="0"/>
          <w:snapToGrid w:val="0"/>
          <w:sz w:val="24"/>
          <w:szCs w:val="24"/>
          <w:lang w:eastAsia="ru-RU"/>
        </w:rPr>
        <w:t xml:space="preserve">и </w:t>
      </w:r>
      <w:r w:rsidRPr="00CC1AFA">
        <w:rPr>
          <w:rFonts w:ascii="Times New Roman" w:hAnsi="Times New Roman"/>
          <w:bCs w:val="0"/>
          <w:snapToGrid w:val="0"/>
          <w:sz w:val="24"/>
          <w:szCs w:val="24"/>
          <w:u w:val="single"/>
          <w:lang w:eastAsia="ru-RU"/>
        </w:rPr>
        <w:t>(наименование организации)</w:t>
      </w:r>
      <w:r w:rsidRPr="00CC1AFA">
        <w:rPr>
          <w:rFonts w:ascii="Times New Roman" w:hAnsi="Times New Roman"/>
          <w:b w:val="0"/>
          <w:bCs w:val="0"/>
          <w:snapToGrid w:val="0"/>
          <w:sz w:val="24"/>
          <w:szCs w:val="24"/>
          <w:lang w:eastAsia="ru-RU"/>
        </w:rPr>
        <w:t xml:space="preserve">, </w:t>
      </w:r>
      <w:r w:rsidRPr="00C71F99">
        <w:rPr>
          <w:rFonts w:ascii="Times New Roman" w:hAnsi="Times New Roman"/>
          <w:b w:val="0"/>
          <w:sz w:val="24"/>
          <w:szCs w:val="24"/>
        </w:rPr>
        <w:t>именуем</w:t>
      </w:r>
      <w:r>
        <w:rPr>
          <w:rFonts w:ascii="Times New Roman" w:hAnsi="Times New Roman"/>
          <w:b w:val="0"/>
          <w:sz w:val="24"/>
          <w:szCs w:val="24"/>
        </w:rPr>
        <w:t>ый</w:t>
      </w:r>
      <w:r w:rsidRPr="00C71F99">
        <w:rPr>
          <w:rFonts w:ascii="Times New Roman" w:hAnsi="Times New Roman"/>
          <w:b w:val="0"/>
          <w:sz w:val="24"/>
          <w:szCs w:val="24"/>
        </w:rPr>
        <w:t xml:space="preserve"> в дальнейшем</w:t>
      </w:r>
      <w:r w:rsidRPr="00C71F99">
        <w:rPr>
          <w:rFonts w:ascii="Times New Roman" w:hAnsi="Times New Roman"/>
          <w:sz w:val="24"/>
          <w:szCs w:val="24"/>
        </w:rPr>
        <w:t xml:space="preserve"> «Заказчик»</w:t>
      </w:r>
      <w:r w:rsidRPr="00CC1AFA">
        <w:rPr>
          <w:rFonts w:ascii="Times New Roman" w:hAnsi="Times New Roman"/>
          <w:b w:val="0"/>
          <w:bCs w:val="0"/>
          <w:snapToGrid w:val="0"/>
          <w:sz w:val="24"/>
          <w:szCs w:val="24"/>
          <w:lang w:eastAsia="ru-RU"/>
        </w:rPr>
        <w:t>, в лице (</w:t>
      </w:r>
      <w:r w:rsidRPr="00CC1AFA">
        <w:rPr>
          <w:rFonts w:ascii="Times New Roman" w:hAnsi="Times New Roman"/>
          <w:b w:val="0"/>
          <w:bCs w:val="0"/>
          <w:snapToGrid w:val="0"/>
          <w:sz w:val="24"/>
          <w:szCs w:val="24"/>
          <w:u w:val="single"/>
          <w:lang w:eastAsia="ru-RU"/>
        </w:rPr>
        <w:t>должность, ФИО руководителя)</w:t>
      </w:r>
      <w:r w:rsidRPr="00CC1AFA">
        <w:rPr>
          <w:rFonts w:ascii="Times New Roman" w:hAnsi="Times New Roman"/>
          <w:b w:val="0"/>
          <w:bCs w:val="0"/>
          <w:snapToGrid w:val="0"/>
          <w:sz w:val="24"/>
          <w:szCs w:val="24"/>
          <w:lang w:eastAsia="ru-RU"/>
        </w:rPr>
        <w:t xml:space="preserve">, действующего на основании _____________________, с другой стороны, </w:t>
      </w:r>
      <w:r w:rsidRPr="00CC1AFA">
        <w:rPr>
          <w:rFonts w:ascii="Times New Roman" w:hAnsi="Times New Roman"/>
          <w:b w:val="0"/>
          <w:sz w:val="24"/>
          <w:szCs w:val="24"/>
        </w:rPr>
        <w:t>и именуемые в дальнейшем Стороны,</w:t>
      </w:r>
      <w:r w:rsidRPr="00CC1AFA">
        <w:rPr>
          <w:rFonts w:ascii="Times New Roman" w:hAnsi="Times New Roman"/>
          <w:b w:val="0"/>
          <w:bCs w:val="0"/>
          <w:snapToGrid w:val="0"/>
          <w:sz w:val="24"/>
          <w:szCs w:val="24"/>
          <w:lang w:eastAsia="ru-RU"/>
        </w:rPr>
        <w:t xml:space="preserve"> заключили настоящий договор о нижеследующем</w:t>
      </w:r>
      <w:r>
        <w:rPr>
          <w:rFonts w:ascii="Times New Roman" w:hAnsi="Times New Roman"/>
          <w:b w:val="0"/>
          <w:bCs w:val="0"/>
          <w:snapToGrid w:val="0"/>
          <w:sz w:val="24"/>
          <w:szCs w:val="24"/>
          <w:lang w:eastAsia="ru-RU"/>
        </w:rPr>
        <w:t>:</w:t>
      </w:r>
      <w:proofErr w:type="gramEnd"/>
    </w:p>
    <w:p w:rsidR="005F1464" w:rsidRPr="00D64912" w:rsidRDefault="005F1464" w:rsidP="005A216F">
      <w:pPr>
        <w:spacing w:after="0"/>
        <w:ind w:firstLine="425"/>
        <w:contextualSpacing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029DA" w:rsidRPr="005A216F" w:rsidRDefault="005A216F" w:rsidP="005A216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03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2029DA" w:rsidRPr="005A2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:rsidR="005640E0" w:rsidRDefault="002029DA" w:rsidP="005A21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По настоящему контракту Поставщик, осуществляющий горячее, холодное водоснабжение и водоотведение, обязуется подавать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через присоединенную водопроводную сеть горячую и холодную питьевую воду установленного качества, в объеме, определенном настоящим контрактом, осуществлять прием сточных вод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в централизованную систему водоотведения и обеспечивать их транспортировку и сброс в водный объект, а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 соблюдать предусмотренный настоящим контрактом </w:t>
      </w:r>
      <w:r w:rsidRPr="003A030D">
        <w:rPr>
          <w:rFonts w:ascii="Times New Roman" w:hAnsi="Times New Roman" w:cs="Times New Roman"/>
          <w:sz w:val="24"/>
          <w:szCs w:val="24"/>
          <w:lang w:eastAsia="ru-RU"/>
        </w:rPr>
        <w:t>режим потребления, обеспечивать безопасность эксплуатации находящихся</w:t>
      </w:r>
      <w:proofErr w:type="gramEnd"/>
      <w:r w:rsidRPr="003A030D">
        <w:rPr>
          <w:rFonts w:ascii="Times New Roman" w:hAnsi="Times New Roman" w:cs="Times New Roman"/>
          <w:sz w:val="24"/>
          <w:szCs w:val="24"/>
          <w:lang w:eastAsia="ru-RU"/>
        </w:rPr>
        <w:t xml:space="preserve"> в его ведении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водопроводных и канализационных сетей и исправность используемых им приборов учета, соблюдать требования к составу и свойствам отводимых сточных вод, установленные законодательством Российской Федерации и производить Поставщику, оплату принятой горячей, холодной воды и водоотведения в сроки, порядке и размере, определенных в настоящем контракте.</w:t>
      </w:r>
    </w:p>
    <w:p w:rsidR="005640E0" w:rsidRPr="003E5718" w:rsidRDefault="005640E0" w:rsidP="005A21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718">
        <w:rPr>
          <w:rFonts w:ascii="Times New Roman" w:hAnsi="Times New Roman" w:cs="Times New Roman"/>
          <w:sz w:val="24"/>
          <w:szCs w:val="24"/>
          <w:lang w:eastAsia="ru-RU"/>
        </w:rPr>
        <w:t>Местом исполнения контракта является город Анадырь, Чукотского автономного округа.</w:t>
      </w:r>
    </w:p>
    <w:p w:rsidR="002029DA" w:rsidRPr="003B437F" w:rsidRDefault="005A216F" w:rsidP="005A21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1.2. 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Граница раздела эксплуатационной ответственности и балансовой принадлежности по водопроводным и канализационным сетям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и Поставщика, определяется в соответствии с Актом разграничения эксплуатационной ответственности и балансовой принадлежности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№ 1 к настоящему контракту.</w:t>
      </w:r>
    </w:p>
    <w:p w:rsidR="002029DA" w:rsidRPr="00195A58" w:rsidRDefault="005A216F" w:rsidP="005A216F">
      <w:pPr>
        <w:spacing w:after="0"/>
        <w:ind w:firstLine="567"/>
        <w:jc w:val="both"/>
        <w:rPr>
          <w:rFonts w:ascii="Times New Roman" w:hAnsi="Times New Roman" w:cs="Times New Roman"/>
          <w:strike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1.3. 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Для определения гарантированного объема подачи холодной и горячей воды,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ы руководствуются расчетными формулами и методами </w:t>
      </w:r>
      <w:r w:rsidR="00DD2E67" w:rsidRPr="00195A58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согласно</w:t>
      </w:r>
      <w:r w:rsidR="003A030D" w:rsidRPr="00195A58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                                </w:t>
      </w:r>
      <w:r w:rsidR="00276E1E" w:rsidRPr="00195A58">
        <w:rPr>
          <w:rFonts w:ascii="Times New Roman" w:hAnsi="Times New Roman" w:cs="Times New Roman"/>
          <w:snapToGrid w:val="0"/>
          <w:color w:val="0000FF"/>
          <w:sz w:val="24"/>
          <w:szCs w:val="24"/>
          <w:lang w:eastAsia="ru-RU"/>
        </w:rPr>
        <w:t>утвержденного  Приказ</w:t>
      </w:r>
      <w:r w:rsidR="00DD2E67" w:rsidRPr="00195A58">
        <w:rPr>
          <w:rFonts w:ascii="Times New Roman" w:hAnsi="Times New Roman" w:cs="Times New Roman"/>
          <w:snapToGrid w:val="0"/>
          <w:color w:val="0000FF"/>
          <w:sz w:val="24"/>
          <w:szCs w:val="24"/>
          <w:lang w:eastAsia="ru-RU"/>
        </w:rPr>
        <w:t>а</w:t>
      </w:r>
      <w:r w:rsidR="00276E1E" w:rsidRPr="00195A58">
        <w:rPr>
          <w:rFonts w:ascii="Times New Roman" w:hAnsi="Times New Roman" w:cs="Times New Roman"/>
          <w:snapToGrid w:val="0"/>
          <w:color w:val="0000FF"/>
          <w:sz w:val="24"/>
          <w:szCs w:val="24"/>
          <w:lang w:eastAsia="ru-RU"/>
        </w:rPr>
        <w:t xml:space="preserve"> Министерств</w:t>
      </w:r>
      <w:r w:rsidR="00DD2E67" w:rsidRPr="00195A58">
        <w:rPr>
          <w:rFonts w:ascii="Times New Roman" w:hAnsi="Times New Roman" w:cs="Times New Roman"/>
          <w:snapToGrid w:val="0"/>
          <w:color w:val="0000FF"/>
          <w:sz w:val="24"/>
          <w:szCs w:val="24"/>
          <w:lang w:eastAsia="ru-RU"/>
        </w:rPr>
        <w:t>ом</w:t>
      </w:r>
      <w:r w:rsidR="00276E1E" w:rsidRPr="00195A58">
        <w:rPr>
          <w:rFonts w:ascii="Times New Roman" w:hAnsi="Times New Roman" w:cs="Times New Roman"/>
          <w:snapToGrid w:val="0"/>
          <w:color w:val="0000FF"/>
          <w:sz w:val="24"/>
          <w:szCs w:val="24"/>
          <w:lang w:eastAsia="ru-RU"/>
        </w:rPr>
        <w:t xml:space="preserve"> строительства и  жилищно-коммунального хозяйства РФ</w:t>
      </w:r>
      <w:r w:rsidR="00DD2E67" w:rsidRPr="00195A58">
        <w:rPr>
          <w:rFonts w:ascii="Times New Roman" w:hAnsi="Times New Roman" w:cs="Times New Roman"/>
          <w:snapToGrid w:val="0"/>
          <w:color w:val="0000FF"/>
          <w:sz w:val="24"/>
          <w:szCs w:val="24"/>
          <w:lang w:eastAsia="ru-RU"/>
        </w:rPr>
        <w:t xml:space="preserve"> от 30 декабря  2020</w:t>
      </w:r>
      <w:r w:rsidR="00276E1E" w:rsidRPr="00195A58">
        <w:rPr>
          <w:rFonts w:ascii="Times New Roman" w:hAnsi="Times New Roman" w:cs="Times New Roman"/>
          <w:snapToGrid w:val="0"/>
          <w:color w:val="0000FF"/>
          <w:sz w:val="24"/>
          <w:szCs w:val="24"/>
          <w:lang w:eastAsia="ru-RU"/>
        </w:rPr>
        <w:t xml:space="preserve"> № 920/</w:t>
      </w:r>
      <w:proofErr w:type="spellStart"/>
      <w:proofErr w:type="gramStart"/>
      <w:r w:rsidR="00276E1E" w:rsidRPr="00195A58">
        <w:rPr>
          <w:rFonts w:ascii="Times New Roman" w:hAnsi="Times New Roman" w:cs="Times New Roman"/>
          <w:snapToGrid w:val="0"/>
          <w:color w:val="0000FF"/>
          <w:sz w:val="24"/>
          <w:szCs w:val="24"/>
          <w:lang w:eastAsia="ru-RU"/>
        </w:rPr>
        <w:t>пр</w:t>
      </w:r>
      <w:proofErr w:type="spellEnd"/>
      <w:proofErr w:type="gramEnd"/>
      <w:r w:rsidR="00DD2E67" w:rsidRPr="00195A58">
        <w:rPr>
          <w:rFonts w:ascii="Times New Roman" w:hAnsi="Times New Roman" w:cs="Times New Roman"/>
          <w:snapToGrid w:val="0"/>
          <w:color w:val="0000FF"/>
          <w:sz w:val="24"/>
          <w:szCs w:val="24"/>
          <w:lang w:eastAsia="ru-RU"/>
        </w:rPr>
        <w:t xml:space="preserve">  «Об утверждении </w:t>
      </w:r>
      <w:hyperlink r:id="rId9" w:history="1">
        <w:r w:rsidR="00DD2E67" w:rsidRPr="00195A5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СП 30.13330.2020</w:t>
        </w:r>
      </w:hyperlink>
      <w:r w:rsidR="00DD2E67" w:rsidRPr="00195A58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« СНиП 2.04.01-85* </w:t>
      </w:r>
      <w:r w:rsidR="00DD2E67" w:rsidRPr="00195A58">
        <w:rPr>
          <w:rFonts w:ascii="Times New Roman" w:hAnsi="Times New Roman" w:cs="Times New Roman"/>
          <w:snapToGrid w:val="0"/>
          <w:color w:val="0000FF"/>
          <w:sz w:val="24"/>
          <w:szCs w:val="24"/>
          <w:lang w:eastAsia="ru-RU"/>
        </w:rPr>
        <w:t>Внутренний водопровод и канализация зданий».</w:t>
      </w:r>
    </w:p>
    <w:p w:rsidR="00A06DB1" w:rsidRPr="00195A58" w:rsidRDefault="005A216F" w:rsidP="005A21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A58">
        <w:rPr>
          <w:rFonts w:ascii="Times New Roman" w:hAnsi="Times New Roman" w:cs="Times New Roman"/>
          <w:sz w:val="24"/>
          <w:szCs w:val="24"/>
          <w:lang w:eastAsia="ru-RU"/>
        </w:rPr>
        <w:t>1.4. </w:t>
      </w:r>
      <w:r w:rsidR="00415145" w:rsidRPr="00195A58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E83C67" w:rsidRPr="00195A58">
        <w:rPr>
          <w:rFonts w:ascii="Times New Roman" w:hAnsi="Times New Roman" w:cs="Times New Roman"/>
          <w:sz w:val="24"/>
          <w:szCs w:val="24"/>
          <w:lang w:eastAsia="ru-RU"/>
        </w:rPr>
        <w:t xml:space="preserve">ена контракта </w:t>
      </w:r>
      <w:r w:rsidR="00EE5C06" w:rsidRPr="00195A58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ориентировочно </w:t>
      </w:r>
      <w:r w:rsidR="00E83C67" w:rsidRPr="00195A58"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proofErr w:type="gramStart"/>
      <w:r w:rsidR="00E83C67" w:rsidRPr="00195A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11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415145" w:rsidRPr="00195A5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5112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415145" w:rsidRPr="00195A5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E83C67" w:rsidRPr="00195A58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r w:rsidR="004D65D1" w:rsidRPr="00195A58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5B697C" w:rsidRPr="00195A58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B51128">
        <w:rPr>
          <w:rFonts w:ascii="Times New Roman" w:hAnsi="Times New Roman" w:cs="Times New Roman"/>
          <w:sz w:val="24"/>
          <w:szCs w:val="24"/>
          <w:lang w:eastAsia="ru-RU"/>
        </w:rPr>
        <w:t xml:space="preserve"> __</w:t>
      </w:r>
      <w:r w:rsidR="004D65D1" w:rsidRPr="00195A58">
        <w:rPr>
          <w:rFonts w:ascii="Times New Roman" w:hAnsi="Times New Roman" w:cs="Times New Roman"/>
          <w:sz w:val="24"/>
          <w:szCs w:val="24"/>
          <w:lang w:eastAsia="ru-RU"/>
        </w:rPr>
        <w:t xml:space="preserve"> копе</w:t>
      </w:r>
      <w:r w:rsidR="005B697C" w:rsidRPr="00195A5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D65D1" w:rsidRPr="00195A5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51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6DB1" w:rsidRPr="00195A58">
        <w:rPr>
          <w:rFonts w:ascii="Times New Roman" w:hAnsi="Times New Roman" w:cs="Times New Roman"/>
          <w:sz w:val="24"/>
          <w:szCs w:val="24"/>
          <w:lang w:eastAsia="ru-RU"/>
        </w:rPr>
        <w:t>(с учётом НДС).</w:t>
      </w:r>
    </w:p>
    <w:p w:rsidR="002029DA" w:rsidRPr="003B437F" w:rsidRDefault="002029DA" w:rsidP="005A21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объемах водоснабжения и водоотведения и </w:t>
      </w:r>
      <w:r w:rsidRPr="00215735">
        <w:rPr>
          <w:rFonts w:ascii="Times New Roman" w:hAnsi="Times New Roman" w:cs="Times New Roman"/>
          <w:sz w:val="24"/>
          <w:szCs w:val="24"/>
          <w:lang w:eastAsia="ru-RU"/>
        </w:rPr>
        <w:t>примерный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расчет стоимости (основанный на гарантированном объеме подачи холодной, горячей воды и оказания услуг водоотведения) настоящего контракта содержится в Приложении № </w:t>
      </w:r>
      <w:r w:rsidR="00C0529B" w:rsidRPr="0021573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2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029DA" w:rsidRPr="003B437F" w:rsidRDefault="005A216F" w:rsidP="005A21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1.5. 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Качество подаваемой холодной и горячей воды должно соответствовать требованиям законодательства Российской Федерации, предъявляемым к питьевому водоснабжению.</w:t>
      </w:r>
    </w:p>
    <w:p w:rsidR="002029DA" w:rsidRDefault="002029DA" w:rsidP="005A216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40E0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A216F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требованиях к составу и свойству принимаемых от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сточных вод, содержаться в приложении № </w:t>
      </w:r>
      <w:r w:rsidR="00C0529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контракту.</w:t>
      </w:r>
    </w:p>
    <w:p w:rsidR="000C405E" w:rsidRDefault="000C405E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9DA" w:rsidRDefault="005A216F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2. </w:t>
      </w:r>
      <w:r w:rsidR="002029DA"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r w:rsidR="00C71F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2.1. Поставщик обязан: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2.1.1.</w:t>
      </w:r>
      <w:r w:rsidR="005A216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Обеспечивать эксплуатацию водопроводных и канализационных сетей, принадлежащих Поставщику на праве собственности или ином законном основании и (или) находящихся в границах его балансовой и (или) эксплуатационной ответственности,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№ 1 к настоящему контракту, в соответствии с требованиями нормативно-технических документов.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2.1.2. Проводить производственный контроль качества питьевой воды.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2.1.3. Участвовать в приемке в эксплуатацию узлов учета, устройств и сооружений, предназначенных для подключения к централизованным системам водоснабжения и водоотведения.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2.1.4. Опломбировать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у приборы учета воды, сточных вод без взимания платы, за исключением случаев, предусмотренных законодательством Российской Федерации.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2.1.5. Принимать меры по предотвращению самовольного подключения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 к централизованным системам водоснабжения и водоотведения.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2.1.6. Предупреждать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а, а также третьих лиц, перечень которых определен законодательством Российской Федерации, о временном прекращении или ограничении горячего, холодного водоснабжения и водоотведения в порядке и случаях, предусмотренных настоящим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и нормативными правовыми актами.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2.1.7. Принимать необходимые меры по своевременной ликвидации аварий и повреждений на централизованных системах водоснабжения и водоотведения, принадлежащих Поставщику на праве собственности или ином законном основании, в порядке и сроки, установленные нормативно-технической документацией, и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населения.</w:t>
      </w:r>
    </w:p>
    <w:p w:rsidR="006217C1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2.1.8. Осуществлять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требований к составу и свойствам сточных вод.</w:t>
      </w:r>
    </w:p>
    <w:p w:rsidR="00D23503" w:rsidRPr="00F43EEE" w:rsidRDefault="00A2543A" w:rsidP="00195A58">
      <w:pPr>
        <w:tabs>
          <w:tab w:val="num" w:pos="18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43A3">
        <w:rPr>
          <w:rFonts w:ascii="Times New Roman" w:hAnsi="Times New Roman" w:cs="Times New Roman"/>
          <w:bCs/>
          <w:color w:val="0000FF"/>
          <w:sz w:val="24"/>
          <w:szCs w:val="24"/>
        </w:rPr>
        <w:t>2.1.9.</w:t>
      </w:r>
      <w:r w:rsidRPr="00EE5C0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23503" w:rsidRPr="00F43EEE">
        <w:rPr>
          <w:rFonts w:ascii="Times New Roman" w:hAnsi="Times New Roman" w:cs="Times New Roman"/>
          <w:color w:val="0000FF"/>
          <w:sz w:val="24"/>
          <w:szCs w:val="24"/>
        </w:rPr>
        <w:t>В качестве формы первичного учетного документа и счета-фактуры для подтверждения расходов и вычетов по НДС оформить оказание услуг по водоснабжению и водоотведению универсальным передаточным документом со статусом «1» .</w:t>
      </w:r>
    </w:p>
    <w:p w:rsidR="00D23503" w:rsidRPr="00F43EEE" w:rsidRDefault="00D23503" w:rsidP="005A216F">
      <w:pPr>
        <w:tabs>
          <w:tab w:val="num" w:pos="0"/>
          <w:tab w:val="num" w:pos="1855"/>
        </w:tabs>
        <w:spacing w:line="260" w:lineRule="atLeas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43EEE">
        <w:rPr>
          <w:rFonts w:ascii="Times New Roman" w:hAnsi="Times New Roman" w:cs="Times New Roman"/>
          <w:b/>
          <w:color w:val="0000FF"/>
          <w:sz w:val="24"/>
          <w:szCs w:val="24"/>
        </w:rPr>
        <w:t>2.1.10.</w:t>
      </w:r>
      <w:r w:rsidR="005A216F" w:rsidRPr="00F43EEE">
        <w:rPr>
          <w:rFonts w:ascii="Times New Roman" w:hAnsi="Times New Roman" w:cs="Times New Roman"/>
          <w:b/>
          <w:color w:val="0000FF"/>
          <w:sz w:val="24"/>
          <w:szCs w:val="24"/>
        </w:rPr>
        <w:t> </w:t>
      </w:r>
      <w:r w:rsidRPr="00F43EEE">
        <w:rPr>
          <w:rFonts w:ascii="Times New Roman" w:hAnsi="Times New Roman" w:cs="Times New Roman"/>
          <w:color w:val="0000FF"/>
          <w:sz w:val="24"/>
          <w:szCs w:val="24"/>
        </w:rPr>
        <w:t>Передать универсальный передаточный документ в двух экземплярах в течение пяти календарных дней после отгрузки. В случае</w:t>
      </w:r>
      <w:proofErr w:type="gramStart"/>
      <w:r w:rsidRPr="00F43EEE">
        <w:rPr>
          <w:rFonts w:ascii="Times New Roman" w:hAnsi="Times New Roman" w:cs="Times New Roman"/>
          <w:color w:val="0000FF"/>
          <w:sz w:val="24"/>
          <w:szCs w:val="24"/>
        </w:rPr>
        <w:t>,</w:t>
      </w:r>
      <w:proofErr w:type="gramEnd"/>
      <w:r w:rsidRPr="00F43EEE">
        <w:rPr>
          <w:rFonts w:ascii="Times New Roman" w:hAnsi="Times New Roman" w:cs="Times New Roman"/>
          <w:color w:val="0000FF"/>
          <w:sz w:val="24"/>
          <w:szCs w:val="24"/>
        </w:rPr>
        <w:t xml:space="preserve"> если юридический адрес не совпадает с фактическим (почтовым) адресом, Поставщик направляет универсальный передаточный документ Потребителю на следующий адрес: ________________________________________. При нахождении Потребителя за пределами г. Анадырь, Поставщик предварительно направляет отсканированный универсальный передаточный документ по электронной почте на следующий адрес: ____________________________________________________________________________. </w:t>
      </w:r>
    </w:p>
    <w:p w:rsidR="00D23503" w:rsidRPr="00F43EEE" w:rsidRDefault="00D23503" w:rsidP="005A216F">
      <w:pPr>
        <w:tabs>
          <w:tab w:val="num" w:pos="0"/>
          <w:tab w:val="num" w:pos="1855"/>
        </w:tabs>
        <w:spacing w:line="260" w:lineRule="atLeast"/>
        <w:ind w:firstLine="567"/>
        <w:jc w:val="both"/>
        <w:rPr>
          <w:rFonts w:ascii="Times New Roman" w:hAnsi="Times New Roman" w:cs="Times New Roman"/>
          <w:color w:val="0000FF"/>
        </w:rPr>
      </w:pPr>
      <w:r w:rsidRPr="00F43EEE">
        <w:rPr>
          <w:rFonts w:ascii="Times New Roman" w:hAnsi="Times New Roman" w:cs="Times New Roman"/>
          <w:color w:val="0000FF"/>
          <w:sz w:val="24"/>
          <w:szCs w:val="24"/>
        </w:rPr>
        <w:t>В случае невозвращения Потребителем второго экземпляра универсального передаточного документа в течение 10 календарных дней с момента получения, объемы потребления водоснабжения и водоотведения принимаются в соответствии с данными Поставщика</w:t>
      </w:r>
      <w:r w:rsidRPr="00F43EEE">
        <w:rPr>
          <w:rFonts w:ascii="Times New Roman" w:hAnsi="Times New Roman" w:cs="Times New Roman"/>
          <w:color w:val="0000FF"/>
        </w:rPr>
        <w:t>.</w:t>
      </w:r>
    </w:p>
    <w:p w:rsidR="00D23503" w:rsidRPr="00F43EEE" w:rsidRDefault="00D23503" w:rsidP="005A216F">
      <w:pPr>
        <w:tabs>
          <w:tab w:val="num" w:pos="0"/>
          <w:tab w:val="num" w:pos="1855"/>
        </w:tabs>
        <w:spacing w:line="260" w:lineRule="atLeast"/>
        <w:ind w:firstLine="567"/>
        <w:jc w:val="both"/>
        <w:rPr>
          <w:rFonts w:ascii="Times New Roman" w:hAnsi="Times New Roman" w:cs="Times New Roman"/>
          <w:color w:val="0000FF"/>
        </w:rPr>
      </w:pPr>
      <w:r w:rsidRPr="00F43EEE">
        <w:rPr>
          <w:rFonts w:ascii="Times New Roman" w:hAnsi="Times New Roman" w:cs="Times New Roman"/>
          <w:b/>
          <w:color w:val="0000FF"/>
          <w:sz w:val="24"/>
          <w:szCs w:val="24"/>
        </w:rPr>
        <w:t>2.1.11</w:t>
      </w:r>
      <w:r w:rsidR="005A216F" w:rsidRPr="00F43EEE">
        <w:rPr>
          <w:rFonts w:ascii="Times New Roman" w:hAnsi="Times New Roman" w:cs="Times New Roman"/>
          <w:color w:val="0000FF"/>
          <w:sz w:val="24"/>
          <w:szCs w:val="24"/>
        </w:rPr>
        <w:t>. </w:t>
      </w:r>
      <w:r w:rsidRPr="00F43EEE">
        <w:rPr>
          <w:rFonts w:ascii="Times New Roman" w:hAnsi="Times New Roman" w:cs="Times New Roman"/>
          <w:color w:val="0000FF"/>
          <w:sz w:val="24"/>
          <w:szCs w:val="24"/>
        </w:rPr>
        <w:t>При изменении цены или количества оказанных услуг оформить и предъявить универсальный корректировочный документ в течение пяти календарных после корректировки оказанных услуг</w:t>
      </w:r>
    </w:p>
    <w:p w:rsidR="00A2543A" w:rsidRPr="00EE5C06" w:rsidRDefault="00A2543A" w:rsidP="005A216F">
      <w:pPr>
        <w:tabs>
          <w:tab w:val="num" w:pos="18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E5C06">
        <w:rPr>
          <w:rFonts w:ascii="Times New Roman" w:hAnsi="Times New Roman" w:cs="Times New Roman"/>
          <w:color w:val="0000FF"/>
          <w:sz w:val="24"/>
          <w:szCs w:val="24"/>
        </w:rPr>
        <w:t>При неполучении УПД в установленный срок, Заказчик, в целях своевременной оплаты, как добросовестный участник гражданско-правовых отношений обязан предпринять все возможные меры для получения информации о стоимости потребленной</w:t>
      </w:r>
      <w:r w:rsidR="005E43A3">
        <w:rPr>
          <w:rFonts w:ascii="Times New Roman" w:hAnsi="Times New Roman" w:cs="Times New Roman"/>
          <w:color w:val="0000FF"/>
          <w:sz w:val="24"/>
          <w:szCs w:val="24"/>
        </w:rPr>
        <w:t xml:space="preserve"> воды</w:t>
      </w:r>
      <w:r w:rsidRPr="00EE5C06">
        <w:rPr>
          <w:rFonts w:ascii="Times New Roman" w:hAnsi="Times New Roman" w:cs="Times New Roman"/>
          <w:color w:val="0000FF"/>
          <w:sz w:val="24"/>
          <w:szCs w:val="24"/>
        </w:rPr>
        <w:t xml:space="preserve"> в прошедшем периоде (ч. 5 ст. 10 ГК РФ). 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2.2. Поставщик имеет право: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2.2.1. Осуществлять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правильностью осуществления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учета объемов поданной (полученной)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горячей, холодной воды и сточных вод, принятых Поставщиком.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2.2.2. Осуществлять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наличием самовольного пользования и (или) самовольного подключения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 к централизованным системам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водоснабжения и водоотведения.</w:t>
      </w:r>
    </w:p>
    <w:p w:rsidR="002029DA" w:rsidRPr="00F43EEE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EEE">
        <w:rPr>
          <w:rFonts w:ascii="Times New Roman" w:hAnsi="Times New Roman" w:cs="Times New Roman"/>
          <w:sz w:val="24"/>
          <w:szCs w:val="24"/>
          <w:lang w:eastAsia="ru-RU"/>
        </w:rPr>
        <w:t xml:space="preserve">2.2.3. </w:t>
      </w:r>
      <w:r w:rsidR="00FB75E9" w:rsidRPr="00F43EEE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21 Федерального закона № 416 от 07.12.2011г.</w:t>
      </w:r>
      <w:r w:rsidR="005A216F" w:rsidRPr="00F43EEE">
        <w:rPr>
          <w:rFonts w:ascii="Times New Roman" w:hAnsi="Times New Roman" w:cs="Times New Roman"/>
          <w:sz w:val="24"/>
          <w:szCs w:val="24"/>
          <w:lang w:eastAsia="ru-RU"/>
        </w:rPr>
        <w:t xml:space="preserve"> «О </w:t>
      </w:r>
      <w:r w:rsidR="00FB75E9" w:rsidRPr="00F43EEE">
        <w:rPr>
          <w:rFonts w:ascii="Times New Roman" w:hAnsi="Times New Roman" w:cs="Times New Roman"/>
          <w:sz w:val="24"/>
          <w:szCs w:val="24"/>
          <w:lang w:eastAsia="ru-RU"/>
        </w:rPr>
        <w:t>водоснабжении и водоотведении» в</w:t>
      </w:r>
      <w:r w:rsidRPr="00F43EEE">
        <w:rPr>
          <w:rFonts w:ascii="Times New Roman" w:hAnsi="Times New Roman" w:cs="Times New Roman"/>
          <w:sz w:val="24"/>
          <w:szCs w:val="24"/>
          <w:lang w:eastAsia="ru-RU"/>
        </w:rPr>
        <w:t>ременно прекращать или ограничивать водоснабжение и водоотведение</w:t>
      </w:r>
      <w:r w:rsidR="00050982" w:rsidRPr="00F43E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516BAD" w:rsidRDefault="00E40E02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</w:t>
      </w:r>
      <w:r w:rsidR="002029DA" w:rsidRPr="00516BAD">
        <w:rPr>
          <w:rFonts w:ascii="Times New Roman" w:hAnsi="Times New Roman" w:cs="Times New Roman"/>
          <w:sz w:val="24"/>
          <w:szCs w:val="24"/>
          <w:lang w:eastAsia="ru-RU"/>
        </w:rPr>
        <w:t>. Иметь право беспрепятственного доступа к водопроводным и канализационным сетям, местам отбора проб воды и приборам учета горячей, холодной воды и сточных вод, в случаях и в порядке предусмотренных разделом 4 настоящего контракта.</w:t>
      </w:r>
    </w:p>
    <w:p w:rsidR="002029DA" w:rsidRPr="00516BAD" w:rsidRDefault="00E40E02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2.2.5</w:t>
      </w:r>
      <w:r w:rsidR="002029DA" w:rsidRPr="00516BAD">
        <w:rPr>
          <w:rFonts w:ascii="Times New Roman" w:hAnsi="Times New Roman" w:cs="Times New Roman"/>
          <w:sz w:val="24"/>
          <w:szCs w:val="24"/>
          <w:lang w:eastAsia="ru-RU"/>
        </w:rPr>
        <w:t>. Осуществлять иные права, предоставленные Поставщику по настоящему контракту и в соответствии с законодательством Российской Федерации.</w:t>
      </w:r>
    </w:p>
    <w:p w:rsidR="002029DA" w:rsidRPr="00516BAD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BAD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2D11F5" w:rsidRPr="00516BAD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16BAD">
        <w:rPr>
          <w:rFonts w:ascii="Times New Roman" w:hAnsi="Times New Roman" w:cs="Times New Roman"/>
          <w:sz w:val="24"/>
          <w:szCs w:val="24"/>
          <w:lang w:eastAsia="ru-RU"/>
        </w:rPr>
        <w:t xml:space="preserve"> обязан: 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BAD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Обеспечивать эксплуатацию водопроводных и канализационных сетей, принадлежащих </w:t>
      </w:r>
      <w:r w:rsidR="002D11F5" w:rsidRPr="00516BAD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16BAD">
        <w:rPr>
          <w:rFonts w:ascii="Times New Roman" w:hAnsi="Times New Roman" w:cs="Times New Roman"/>
          <w:sz w:val="24"/>
          <w:szCs w:val="24"/>
          <w:lang w:eastAsia="ru-RU"/>
        </w:rPr>
        <w:t>у на праве собственности или ином законном основании и (или) находящихся в границах его балансовой и (или) эксплуатационной ответственности, в соответствии с требованиями нормативно-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технических документов.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2.3.2. Обеспечивать сохранность пломб и знаков поверки на приборах учета, узлах учета, задвижке обводной линии, пожарных гидрантах, задвижках и других устройствах, находящихся в границах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2.3.3. Самостоятельно обеспечивать учет получаемой горячей, холодной воды и отводимых сточных вод, в соответствии с порядком, установленным в разделе 3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и требованиям законодательства Российской Федерации.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2.3.4. Установить приборы учета горячей, холодной воды и сточных вод на границах раздела эксплуатационной ответственности в сроки,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2.3.5. Соблюдать установленные настоящим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контрактом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режимы подачи горячей, холодной воды, приема сточных вод. Соблюдать установленные в порядке, определенном законодательством Российской Федерации, лимиты и нормативы допустимых сбросов, требования к составу и свойству сточных вод.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2.3.6. Производить оплату по настоящему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в порядке, в сроки и размере, определенные в соответствии с настоящим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контрактом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компенсировать расходы Поставщика в связи с нарушением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установленного режима приема сточных вод, лимита водопотребления и водоотведения, требований к составу и свойствам сточных вод, нормативов допустимых сбросов.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2.3.7. Обеспечить беспрепятственный доступ представителей Поставщика к водопроводным и канализационным сетям, местам отбора проб воды, приборам учета</w:t>
      </w:r>
      <w:r w:rsidR="005A2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и узлам учета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в случаях и в порядке предусмотренных разделом 4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2.3.8. Содержать в исправном состоянии системы и средства противопожарного водоснабжения, принадлежащие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или находящиеся в границах (зоне)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2.3.9. Незамедлительно уведомлять Поставщика и уполномоченные органы о невозможности использования пожарных гидрантов из-за отсутствия или недостаточного напора холодной воды в случаях возникновения аварии на водопроводных сетях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2.3.10.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Уведомлять Поставщика в случае передачи прав на объекты, устройства и сооружения, предназначенные для подключения (присоединения) к централизованным системам водоснабжения и водоотведения, а также предоставления прав владения и или пользования такими объектами, устройствами или сооружениями третьим лицам, а также при изменении иных сведений о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е, которые могут повлиять на исполнение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2.3.11. Незамедлительно сообщать Поставщику обо всех повреждениях или неисправностях на водопроводных и канализационных сетях, сооружениях и устройствах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приборов учета, о нарушении работы централизованных систем водоснабжения и водоотведения.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2.3.12.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сетей, принадлежащих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у на праве собственности или ином законном основании и (или) находящихся в границах его эксплуатационной ответственности, и устранить последствия таких повреждений, неисправностей.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2.3.13. Предоставлять иным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 и транзитным организациям возможность подключения (присоединения) к водопроводным и канализационным сетям, сооружениям и устройствам, принадлежащим на законном основании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у, только при наличии согласования с Поставщиком.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2.3.14. Представлять Поставщику данные о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ах, в отношении которых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 функции транзитной организации.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2.3.15. Не допускать возведения построек, гаражей, стоянок транспортных средств, складирования материалов, мусора, д</w:t>
      </w:r>
      <w:r w:rsidR="00D27E5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рево</w:t>
      </w:r>
      <w:r w:rsidR="00D27E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посадок, а также не осуществлять производство земляных работ в зонах устройства централизованных систем водоснабжения и водоотведения, находящихся в границах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2.3.16. В течение 5 дней с момента получения актов выполненных работ за расчетный период, передать 1 подписанный экземпляр акта в адрес Поставщика. В случае неполучения экземпляра акта выполненных работ в установленный срок без направления мотивированных возражений, он принимается в одно</w:t>
      </w:r>
      <w:r w:rsidR="004F2F4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нем порядке и считается согласованным обеими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ами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без разногласий.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2.4.1. Получать от Поставщика информацию о результатах производственного контроля качества питьевой воды, осуществляемого Поставщиком.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2.4.2. Получать разрешительную документацию на подключение к централизованным системам водоснабжения и водоотведения.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2.4.3. Проводить параллельный отбор проб сточных вод в порядке, установленном законодательством Российской Федерации, одновременно с отбором представителем Поставщика, контрольной пробы сточных вод.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2.4.4. Привлекать третьих лиц для выполнения работ по строительству водопроводных и канализационных сетей, от объектов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 до точки подключения к централизованным системам водоснабжения водоотведения, а также по устройству узла учета.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2.4.5. Осуществлять иные права, предоставленные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по настоящему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и в соответствии с законодательством Российской Федерации.</w:t>
      </w:r>
    </w:p>
    <w:p w:rsidR="002029DA" w:rsidRPr="003B437F" w:rsidRDefault="002029DA" w:rsidP="005A216F">
      <w:pPr>
        <w:tabs>
          <w:tab w:val="left" w:pos="709"/>
          <w:tab w:val="num" w:pos="238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9DA" w:rsidRPr="003B437F" w:rsidRDefault="002D11F5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029DA"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учета </w:t>
      </w:r>
      <w:proofErr w:type="gramStart"/>
      <w:r w:rsidR="002029DA"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поданной</w:t>
      </w:r>
      <w:proofErr w:type="gramEnd"/>
    </w:p>
    <w:p w:rsidR="002D11F5" w:rsidRDefault="002029DA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горячей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холодной воды и принимаемых сточных вод</w:t>
      </w:r>
    </w:p>
    <w:p w:rsidR="002029DA" w:rsidRPr="003B437F" w:rsidRDefault="002D11F5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Для учета объемов поданной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горячей и холодной воды, принятых сточных вод используются приборы учета, внесенные в государственный реестр и соответствующие их назначению, указанному в технических паспортах. Приборы учета должны быть </w:t>
      </w:r>
      <w:proofErr w:type="spellStart"/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поверены</w:t>
      </w:r>
      <w:proofErr w:type="spellEnd"/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(с соблюдением сроков поверки) и опломбированы Поставщиком. В местах установки приборов учета (узлах учета) Поставщиком должна быть установлена дополнительная пломба, предотвращающая демонтаж таких приборов учета с мест установки.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коммерческий учет поданной воды и принятых сточных вод в узлах учета. 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Указанное требование не распространяется на водопроводные сети и объекты централизованной системы водоснабжения, используемые только для целей пожаротушения (наружные и внутренние установки, системы автоматического пожаротушения), водоснабжение которых может обеспечиваться, минуя приборы учета. При этом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обеспечить наличие пломб Поставщика на кранах, задвижках и иных устройствах, позволяющих исключить несанкционированный отбор воды за исключением отбора воды на нужды пожаротушения, а Поставщик обязан произвести опломбирование указанных кранов, задвижек и иных устройств.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3.3. Количество поданной воды и отведенных сточных вод определяется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в соответствии с данными учета фактического потребления воды и отведения сточных вод по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показаниям приборов учета, за исключением следующих случаев, когда осуществление коммерческого учета осуществляется Поставщиком расчетным способом: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3.3.1.  при отсутствии у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 приборов учета;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3.3.2.  в случае самовольного присоединения и (или) пользования централизованными системами водоснабжения и водоотведения;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3.3.3.   в случае неисправности прибора учета;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3.3.4.  при нарушении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в течение более шести месяцев сроков представления показаний приборов учета, являющихся собственностью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а, за исключением случаев предварительного уведомления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Поставщика о временном прекращении пользования централизованной системой водоснабжения и водоотведения.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3.4. Расчет количества полученной воды в случаях, указанных в пунктах 3.3.1 – 3.3.4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, осуществляется расчетным способом</w:t>
      </w:r>
      <w:r w:rsidR="00553E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с применением методов: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а) учета пропускной способности устройств и сооружений, используемых для присоединения к централизованным системам водоснабжения;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б) расчетного среднемесячного (среднесуточного, среднечасового) количества поданной воды;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в) гарантированного объема подачи воды;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г) суммирования объемов воды.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При выборе конкретного расчетного метода определения количества поданной горячей и холодной воды, Поставщик и </w:t>
      </w:r>
      <w:r w:rsidR="002D11F5">
        <w:rPr>
          <w:rFonts w:ascii="Times New Roman" w:hAnsi="Times New Roman" w:cs="Times New Roman"/>
          <w:iCs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руководствуются разделом </w:t>
      </w:r>
      <w:r w:rsidRPr="003B437F">
        <w:rPr>
          <w:rFonts w:ascii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Правил организации коммерческого учета воды, сточных вод, утвержденных Постановлением Правительства РФ от 04.09.2013 г. № 776.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3.5. </w:t>
      </w:r>
      <w:proofErr w:type="gramStart"/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отсутствии у 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прибора учета или неисправности прибора учета (в том числе при демонтаже прибора учета в связи с его поверкой, ремонтом или заменой) сточных вод, нарушении сроков представления показаний приборов учета сточных вод, за исключением случаев предварительного уведомления 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организации, осуществляющей водоотведение, о временном прекращении сброса сточных вод, объем отведенных 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>у сточных вод принимается равным объему воды, поданной</w:t>
      </w:r>
      <w:proofErr w:type="gramEnd"/>
      <w:r w:rsidR="00553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из всех источников водоснабжения. 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3.6. Узлы учета и приборы учета размещаются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на границе раздела эксплуатационной ответственности. 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При размещении узла учета и приборов учета воды не на границе раздела эксплуатационной ответственности, объем поданной (переданной) воды, определенный на основании показаний такого прибора учета, в целях осуществления расчетов по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подлежит корректировке на величину потерь воды, возникающих на участке сети от границы раздела эксплуатационной ответственности до места установки прибора учета. </w:t>
      </w:r>
      <w:proofErr w:type="gramEnd"/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3.7. Ответственность за надлежащее состояние и исправность узлов учета, за своевременную поверку приборов учета, а также ответственность за обеспечение целостности и сохранности приборов учета (узлов учета), сохранность пломб на приборах учета, узлах учета, задвижке обводной линии, пожарных гидрантах, задвижках и других устройствах, находящихся в границах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а, несет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3.8. Нарушение сохранности пломб (в том числе их отсутствие) признается самовольным присоединением и (или) пользованием централизованными системами водоснабжения и водоотведения, что влечет за собой применение мер, предусмотренных подпунктом 8.3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применение расчетного способа при определении количества поданной (полученной) воды и принятых сточных вод за весь период нарушения. Факт нарушения сохранности пломб или их отсутствия признается установленным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последней проверки сохранности пломб, а если такая проверка не проводилась, то с даты заключения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3.9. 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определить лиц, ответственных за содержание узла учета, расположенного в границе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а, сохранность оборудования такого узла учета, целость пломб на приборах учета и задвижке на обводной линии, пожарных кранах и иных устройствах пожаротушения и уведомить о таких лицах Поставщика.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3.10.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снимать показания приборов учета, вносить показания приборов учета в журнал учета показаний приборов учета, передавать данные сведения Поставщику с 18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23 число текущего месяца по телефону 2-52-08, 6-82-60 и в течение 2 (двух) рабочих дней с момента снятия показаний представлять их в письменном виде в адрес Поставщика.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3.11. Передача сведений о показаниях приборов учета или передача информации Поставщику может осуществляться любым доступным способом, согласованным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ами настоящего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 (</w:t>
      </w:r>
      <w:proofErr w:type="spell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информационно-телекоммуникационной сети «Интернет» и (или) другие способы извещения).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3.12.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предъявить по требованию представителя Поставщика документацию, необходимую для осуществления проверки правильности коммерческого учета объемов поданной (полученной) воды и отведенных сточных вод.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3.13.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Если в случае проведения проверки правильности снятия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показаний приборов учета и представления им сведений об объеме поданной (полученной) воды и объемах принятых Поставщиком сточных вод, установлены расхождения между показаниями приборов учета и представленными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сведениями, Поставщик вправе произвести перерасчет объема поданной (полученной) воды и отведенных сточных вод за период от предыдущей проверки до момента обнаружения расхождения в соответствии с</w:t>
      </w:r>
      <w:proofErr w:type="gram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показаниями приборов учета. 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3.14. В случае обнаружения неисправности приборов учета и необходимости их ремонта, а также по истечению </w:t>
      </w:r>
      <w:r w:rsidR="00553E99" w:rsidRPr="003B437F">
        <w:rPr>
          <w:rFonts w:ascii="Times New Roman" w:hAnsi="Times New Roman" w:cs="Times New Roman"/>
          <w:sz w:val="24"/>
          <w:szCs w:val="24"/>
          <w:lang w:eastAsia="ru-RU"/>
        </w:rPr>
        <w:t>меж поверочного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интервала,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незамедлительно (в течение 1 (одних) суток) уведомляет об этом Поставщика, организовывает работы по устранению выявленных неисправностей и проведению поверки. Неисправности прибора учета должны быть устранены в срок, не превышающий 7 (семи) дней, если иной срок не согласован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ами настоящего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330FC7" w:rsidRDefault="00330FC7" w:rsidP="005A2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9DA" w:rsidRDefault="002029DA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Порядок обеспечения Заказчиком доступа Поставщика к водопроводным, канализационным сетям (контрольным канализационным колодцам) местам отбора проб воды и приборам учета холодной, </w:t>
      </w:r>
      <w:r w:rsidRPr="003B437F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горячей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воды и сточных вод в целях определения объема поданной воды, отводимых сточных вод, их состава и свойств</w:t>
      </w:r>
    </w:p>
    <w:p w:rsidR="002029DA" w:rsidRPr="003B437F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4.1. Для целей настоящего раздела, </w:t>
      </w:r>
      <w:r w:rsidR="00C71F99">
        <w:rPr>
          <w:rFonts w:ascii="Times New Roman" w:hAnsi="Times New Roman" w:cs="Times New Roman"/>
        </w:rPr>
        <w:t>Сторон</w:t>
      </w:r>
      <w:r w:rsidRPr="003B437F">
        <w:rPr>
          <w:rFonts w:ascii="Times New Roman" w:hAnsi="Times New Roman" w:cs="Times New Roman"/>
        </w:rPr>
        <w:t xml:space="preserve">ы приходят к соглашению, что местом отбора проб горячей и холодной воды, а также местом отбора проб сточных вод – является граница эксплуатационной ответственности </w:t>
      </w:r>
      <w:r w:rsidR="00C71F99">
        <w:rPr>
          <w:rFonts w:ascii="Times New Roman" w:hAnsi="Times New Roman" w:cs="Times New Roman"/>
        </w:rPr>
        <w:t>Сторон</w:t>
      </w:r>
      <w:r w:rsidRPr="003B437F">
        <w:rPr>
          <w:rFonts w:ascii="Times New Roman" w:hAnsi="Times New Roman" w:cs="Times New Roman"/>
        </w:rPr>
        <w:t>.</w:t>
      </w:r>
    </w:p>
    <w:p w:rsidR="002029DA" w:rsidRPr="003B437F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4.2.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 xml:space="preserve">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2029DA" w:rsidRPr="003B437F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а) Поставщик или по его указанию иная организация предварительно оповещают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 xml:space="preserve">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Pr="003B437F">
        <w:rPr>
          <w:rFonts w:ascii="Times New Roman" w:hAnsi="Times New Roman" w:cs="Times New Roman"/>
        </w:rPr>
        <w:t>факсограмма</w:t>
      </w:r>
      <w:proofErr w:type="spellEnd"/>
      <w:r w:rsidRPr="003B437F">
        <w:rPr>
          <w:rFonts w:ascii="Times New Roman" w:hAnsi="Times New Roman" w:cs="Times New Roman"/>
        </w:rPr>
        <w:t>, телефонограмма, информационно-телекоммуникационная сеть "Интернет"). При осуществлении проверки состава и свой</w:t>
      </w:r>
      <w:proofErr w:type="gramStart"/>
      <w:r w:rsidRPr="003B437F">
        <w:rPr>
          <w:rFonts w:ascii="Times New Roman" w:hAnsi="Times New Roman" w:cs="Times New Roman"/>
        </w:rPr>
        <w:t>ств ст</w:t>
      </w:r>
      <w:proofErr w:type="gramEnd"/>
      <w:r w:rsidRPr="003B437F">
        <w:rPr>
          <w:rFonts w:ascii="Times New Roman" w:hAnsi="Times New Roman" w:cs="Times New Roman"/>
        </w:rPr>
        <w:t xml:space="preserve">очных вод предварительное уведомление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>а о проверке осуществляется не позднее 15 минут до начала процедуры отбора проб;</w:t>
      </w:r>
    </w:p>
    <w:p w:rsidR="002029DA" w:rsidRPr="003B437F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б) уполномоченные представители Поставщика или представители иной организации предъявляют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>у служебное удостоверение или доверенность, в случае их отсутствия документы, удостоверяющие личность;</w:t>
      </w:r>
    </w:p>
    <w:p w:rsidR="002029DA" w:rsidRPr="003B437F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в) доступ представителям Поставщика или по его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Pr="003B437F">
        <w:rPr>
          <w:rFonts w:ascii="Times New Roman" w:hAnsi="Times New Roman" w:cs="Times New Roman"/>
          <w:spacing w:val="-8"/>
        </w:rPr>
        <w:t>контрактом</w:t>
      </w:r>
      <w:r w:rsidRPr="003B437F">
        <w:rPr>
          <w:rFonts w:ascii="Times New Roman" w:hAnsi="Times New Roman" w:cs="Times New Roman"/>
        </w:rPr>
        <w:t xml:space="preserve">, осуществляется только в установленных настоящим </w:t>
      </w:r>
      <w:r w:rsidR="002D11F5">
        <w:rPr>
          <w:rFonts w:ascii="Times New Roman" w:hAnsi="Times New Roman" w:cs="Times New Roman"/>
        </w:rPr>
        <w:t>контракт</w:t>
      </w:r>
      <w:r w:rsidRPr="003B437F">
        <w:rPr>
          <w:rFonts w:ascii="Times New Roman" w:hAnsi="Times New Roman" w:cs="Times New Roman"/>
        </w:rPr>
        <w:t>ом местах отбора проб воды и сточных вод;</w:t>
      </w:r>
    </w:p>
    <w:p w:rsidR="002029DA" w:rsidRPr="003B437F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г)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 xml:space="preserve"> принимает участие в проведении Поставщиком всех проверок, предусмотренных настоящим разделом;</w:t>
      </w:r>
    </w:p>
    <w:p w:rsidR="002029DA" w:rsidRPr="003B437F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>д) отказ в доступе (не</w:t>
      </w:r>
      <w:r w:rsidR="00432C27">
        <w:rPr>
          <w:rFonts w:ascii="Times New Roman" w:hAnsi="Times New Roman" w:cs="Times New Roman"/>
        </w:rPr>
        <w:t xml:space="preserve"> </w:t>
      </w:r>
      <w:r w:rsidRPr="003B437F">
        <w:rPr>
          <w:rFonts w:ascii="Times New Roman" w:hAnsi="Times New Roman" w:cs="Times New Roman"/>
        </w:rPr>
        <w:t xml:space="preserve">допуск) представителям Поставщика к приборам учета (узлам учета) воды и сточных вод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холодной воды и принятых сточных вод за весь период нарушения. Продолжительность периода нарушения определяется в соответствии с правилами организации </w:t>
      </w:r>
      <w:r w:rsidRPr="003B437F">
        <w:rPr>
          <w:rFonts w:ascii="Times New Roman" w:hAnsi="Times New Roman" w:cs="Times New Roman"/>
        </w:rPr>
        <w:lastRenderedPageBreak/>
        <w:t>коммерческого учета воды и сточных вод, утверждаемыми Правительством Российской Федерации;</w:t>
      </w:r>
    </w:p>
    <w:p w:rsidR="00711276" w:rsidRPr="00C43C27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  <w:color w:val="0000FF"/>
        </w:rPr>
      </w:pPr>
      <w:r w:rsidRPr="003B437F">
        <w:rPr>
          <w:rFonts w:ascii="Times New Roman" w:hAnsi="Times New Roman" w:cs="Times New Roman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2D11F5">
        <w:rPr>
          <w:rFonts w:ascii="Times New Roman" w:hAnsi="Times New Roman" w:cs="Times New Roman"/>
          <w:spacing w:val="-8"/>
        </w:rPr>
        <w:t>контрактом</w:t>
      </w:r>
      <w:r w:rsidRPr="003B437F">
        <w:rPr>
          <w:rFonts w:ascii="Times New Roman" w:hAnsi="Times New Roman" w:cs="Times New Roman"/>
        </w:rPr>
        <w:t xml:space="preserve">, отбор сточных вод осуществляется в порядке, установленном </w:t>
      </w:r>
      <w:hyperlink r:id="rId10" w:history="1">
        <w:r w:rsidRPr="003B437F">
          <w:rPr>
            <w:rStyle w:val="aff1"/>
            <w:rFonts w:ascii="Times New Roman" w:hAnsi="Times New Roman" w:cs="Times New Roman"/>
            <w:color w:val="auto"/>
          </w:rPr>
          <w:t>Правилами</w:t>
        </w:r>
      </w:hyperlink>
      <w:r w:rsidRPr="003B437F">
        <w:rPr>
          <w:rFonts w:ascii="Times New Roman" w:hAnsi="Times New Roman" w:cs="Times New Roman"/>
        </w:rPr>
        <w:t xml:space="preserve"> осуществления контроля состава и свой</w:t>
      </w:r>
      <w:proofErr w:type="gramStart"/>
      <w:r w:rsidRPr="003B437F">
        <w:rPr>
          <w:rFonts w:ascii="Times New Roman" w:hAnsi="Times New Roman" w:cs="Times New Roman"/>
        </w:rPr>
        <w:t>ств ст</w:t>
      </w:r>
      <w:proofErr w:type="gramEnd"/>
      <w:r w:rsidRPr="003B437F">
        <w:rPr>
          <w:rFonts w:ascii="Times New Roman" w:hAnsi="Times New Roman" w:cs="Times New Roman"/>
        </w:rPr>
        <w:t xml:space="preserve">очных вод, утвержденными </w:t>
      </w:r>
      <w:hyperlink r:id="rId11" w:history="1">
        <w:r w:rsidR="00711276" w:rsidRPr="00C43C27">
          <w:rPr>
            <w:rStyle w:val="aff1"/>
            <w:rFonts w:ascii="Times New Roman" w:hAnsi="Times New Roman" w:cs="Times New Roman"/>
            <w:color w:val="0000FF"/>
          </w:rPr>
          <w:t>постановлением</w:t>
        </w:r>
      </w:hyperlink>
      <w:r w:rsidR="00711276" w:rsidRPr="00C43C27">
        <w:rPr>
          <w:rFonts w:ascii="Times New Roman" w:hAnsi="Times New Roman" w:cs="Times New Roman"/>
          <w:color w:val="0000FF"/>
        </w:rPr>
        <w:t xml:space="preserve"> Правительства Российской Федерации от 22 мая 2020 г. N 728.</w:t>
      </w:r>
    </w:p>
    <w:p w:rsidR="006E5817" w:rsidRPr="006E5817" w:rsidRDefault="006E5817" w:rsidP="005A216F">
      <w:pPr>
        <w:pStyle w:val="aff4"/>
        <w:ind w:firstLine="426"/>
        <w:jc w:val="both"/>
      </w:pPr>
    </w:p>
    <w:p w:rsidR="002029DA" w:rsidRDefault="002029DA" w:rsidP="005A216F">
      <w:pPr>
        <w:tabs>
          <w:tab w:val="left" w:pos="5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Порядок </w:t>
      </w:r>
      <w:r w:rsidR="002D11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качества питьевой воды</w:t>
      </w:r>
    </w:p>
    <w:p w:rsidR="002029DA" w:rsidRPr="003B437F" w:rsidRDefault="002029DA" w:rsidP="000109D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5.1. Производственный контроль качества питьевой воды подаваемой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у с использованием централизованных систем водоснабжения, включает в себя отбор проб воды, проведение лабораторных исследований и испытаний на соответствие воды установленным требованиям и контроль за выполнением санитарно-противоэпидемических (профилактических) мероприятий в процессе водоснабжения.</w:t>
      </w:r>
    </w:p>
    <w:p w:rsidR="002029DA" w:rsidRPr="003B437F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5.2. Производственный контроль качества питьевой воды осуществляется Поставщиком в соответствии с программой производственного контроля качества питьевой воды.</w:t>
      </w:r>
    </w:p>
    <w:p w:rsidR="002029DA" w:rsidRPr="003B437F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5.3. Программа производственного контроля качества питьевой воды включает в себя:</w:t>
      </w:r>
    </w:p>
    <w:p w:rsidR="002029DA" w:rsidRPr="003B437F" w:rsidRDefault="002D11F5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5.3.1. 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перечень показателей, по которым осуществляется контроль;</w:t>
      </w:r>
    </w:p>
    <w:p w:rsidR="002029DA" w:rsidRPr="003B437F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5.3.2. указание мест отбора проб воды, в том числе на границе эксплуатационной ответственности Поставщика 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а;</w:t>
      </w:r>
    </w:p>
    <w:p w:rsidR="002029DA" w:rsidRPr="003B437F" w:rsidRDefault="002029DA" w:rsidP="000109DC">
      <w:pPr>
        <w:tabs>
          <w:tab w:val="left" w:pos="68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указание частоты отбора проб воды.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D2216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5.3.4. Проведение лабораторных исследований и испытаний в рамках производственного контроля качества питьевой воды осуществляется организациями, аккредитованными в порядке, установленном законодательством Российской Федерации.</w:t>
      </w:r>
    </w:p>
    <w:p w:rsidR="006E5817" w:rsidRPr="006E5817" w:rsidRDefault="006E5817" w:rsidP="005A2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9DA" w:rsidRDefault="002029DA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Сроки и порядок оплаты по </w:t>
      </w:r>
      <w:r w:rsidR="002D11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D23503" w:rsidRDefault="00D23503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3503" w:rsidRPr="00C43C27" w:rsidRDefault="00D23503" w:rsidP="000109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9D03AA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по настоящему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контракту</w:t>
      </w:r>
      <w:r w:rsidRPr="009D03A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0109DC" w:rsidRPr="00C43C2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Заказчиком </w:t>
      </w:r>
      <w:r w:rsidRPr="009D03AA">
        <w:rPr>
          <w:rFonts w:ascii="Times New Roman" w:hAnsi="Times New Roman" w:cs="Times New Roman"/>
          <w:sz w:val="24"/>
          <w:szCs w:val="24"/>
          <w:lang w:eastAsia="ru-RU"/>
        </w:rPr>
        <w:t xml:space="preserve">по тарифам на горячее, холодное водоснабжение, тарифам на водоотведение, </w:t>
      </w:r>
      <w:r w:rsidRPr="00C43C27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установленными </w:t>
      </w:r>
      <w:r w:rsidR="00C43C27" w:rsidRPr="00C43C2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в </w:t>
      </w:r>
      <w:r w:rsidRPr="00C43C2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соответствии с Постановлениями Правления Комитета государственного регулирования цен и тарифов Чукотского автономного округа. </w:t>
      </w:r>
      <w:proofErr w:type="gramEnd"/>
    </w:p>
    <w:p w:rsidR="00D23503" w:rsidRPr="009D03AA" w:rsidRDefault="004D03C7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тарифов </w:t>
      </w:r>
      <w:r w:rsidR="00D23503" w:rsidRPr="009D03AA">
        <w:rPr>
          <w:rFonts w:ascii="Times New Roman" w:hAnsi="Times New Roman" w:cs="Times New Roman"/>
          <w:sz w:val="24"/>
          <w:szCs w:val="24"/>
        </w:rPr>
        <w:t xml:space="preserve">холодной, горячей воды и услуг водоотведения в период действия настоящего договора не требует его переоформления. Величины тарифов на поставляемые ресурсы и оказываемые услуги доводятся до </w:t>
      </w:r>
      <w:r w:rsidR="000109DC">
        <w:rPr>
          <w:rFonts w:ascii="Times New Roman" w:hAnsi="Times New Roman" w:cs="Times New Roman"/>
          <w:sz w:val="24"/>
          <w:szCs w:val="24"/>
        </w:rPr>
        <w:t>Заказчика</w:t>
      </w:r>
      <w:r w:rsidR="00D23503" w:rsidRPr="009D03AA">
        <w:rPr>
          <w:rFonts w:ascii="Times New Roman" w:hAnsi="Times New Roman" w:cs="Times New Roman"/>
          <w:sz w:val="24"/>
          <w:szCs w:val="24"/>
        </w:rPr>
        <w:t xml:space="preserve"> </w:t>
      </w:r>
      <w:r w:rsidR="00D23503" w:rsidRPr="004D03C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Комитетом государственного регулирования цен и тарифов Чукотского автономного округа</w:t>
      </w:r>
      <w:r w:rsidR="00D23503" w:rsidRPr="00C43C2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23503" w:rsidRPr="009D03AA">
        <w:rPr>
          <w:rFonts w:ascii="Times New Roman" w:hAnsi="Times New Roman" w:cs="Times New Roman"/>
          <w:sz w:val="24"/>
          <w:szCs w:val="24"/>
        </w:rPr>
        <w:t>через средства массовой информации.</w:t>
      </w:r>
    </w:p>
    <w:p w:rsidR="002029DA" w:rsidRPr="003B437F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6.2. Расчетный период, установленный настоящим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контрактом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, равен 1 (одному) календарному месяцу. Датой оплаты считается дата поступления денежных средств на расчетный счет Поставщика.</w:t>
      </w:r>
    </w:p>
    <w:p w:rsidR="002029DA" w:rsidRPr="003B437F" w:rsidRDefault="002029DA" w:rsidP="000109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оплачивает полученную горячую, холодную воду и отведенные сточные воды в следующем порядке:</w:t>
      </w:r>
    </w:p>
    <w:p w:rsidR="002029DA" w:rsidRPr="004D03C7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C7">
        <w:rPr>
          <w:rFonts w:ascii="Times New Roman" w:hAnsi="Times New Roman" w:cs="Times New Roman"/>
          <w:sz w:val="24"/>
          <w:szCs w:val="24"/>
        </w:rPr>
        <w:t xml:space="preserve">Оплата за полученную горячую, холодную воду и принятые сточные воды осуществляется в срок не позднее 10-го числа календарного месяца, следующим за расчетным периодом. При наличии разногласий по фактическим потребленным объемам и суммам оплаты </w:t>
      </w:r>
      <w:r w:rsidR="002D11F5" w:rsidRPr="004D03C7">
        <w:rPr>
          <w:rFonts w:ascii="Times New Roman" w:hAnsi="Times New Roman" w:cs="Times New Roman"/>
          <w:sz w:val="24"/>
          <w:szCs w:val="24"/>
        </w:rPr>
        <w:t>Заказчик</w:t>
      </w:r>
      <w:r w:rsidRPr="004D03C7">
        <w:rPr>
          <w:rFonts w:ascii="Times New Roman" w:hAnsi="Times New Roman" w:cs="Times New Roman"/>
          <w:sz w:val="24"/>
          <w:szCs w:val="24"/>
        </w:rPr>
        <w:t xml:space="preserve"> в указанном порядке оплачивает </w:t>
      </w:r>
      <w:r w:rsidR="008401BD" w:rsidRPr="004D03C7">
        <w:rPr>
          <w:rFonts w:ascii="Times New Roman" w:hAnsi="Times New Roman" w:cs="Times New Roman"/>
          <w:sz w:val="24"/>
          <w:szCs w:val="24"/>
        </w:rPr>
        <w:t>УПД</w:t>
      </w:r>
      <w:r w:rsidRPr="004D03C7">
        <w:rPr>
          <w:rFonts w:ascii="Times New Roman" w:hAnsi="Times New Roman" w:cs="Times New Roman"/>
          <w:sz w:val="24"/>
          <w:szCs w:val="24"/>
        </w:rPr>
        <w:t xml:space="preserve"> в неоспариваемой части. </w:t>
      </w:r>
    </w:p>
    <w:p w:rsidR="002029DA" w:rsidRPr="003B437F" w:rsidRDefault="002029DA" w:rsidP="000109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6.4. Сверка расчетов по настоящему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между Поставщиком 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не реже чем 1 (один) раз в квартал путем составления и подписания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ами соответствующего Акта.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а, инициирующая проведение сверки расчетов по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контракту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и направляет в адрес другой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ы акт сверки расчетов в двух экземплярах.  В случае неполучения ответа в течение более 10 (десяти) дней после получения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ой акта сверки расчетов, акт считается признанным (согласованным) обеими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ами.</w:t>
      </w:r>
    </w:p>
    <w:p w:rsidR="002029DA" w:rsidRDefault="002029DA" w:rsidP="000109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6.5. Размер компенсации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расходов Поставщику в случаях превышения установленных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Поставщиком лимитов водопотребления, нарушения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установленного режима приема сточных вод, лимита водоотведения, требований к составу и свойствам сточных вод, нормативов допустимых сбросов рассчитывается в соответствии с требованиями законодательства Российской Федерации.</w:t>
      </w:r>
    </w:p>
    <w:p w:rsidR="002029DA" w:rsidRPr="003B437F" w:rsidRDefault="002029DA" w:rsidP="005A216F">
      <w:pPr>
        <w:tabs>
          <w:tab w:val="left" w:pos="720"/>
          <w:tab w:val="left" w:pos="174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9DA" w:rsidRPr="003B437F" w:rsidRDefault="002029DA" w:rsidP="005A216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3B437F">
        <w:rPr>
          <w:rFonts w:ascii="Times New Roman" w:hAnsi="Times New Roman" w:cs="Times New Roman"/>
          <w:b/>
          <w:bCs/>
          <w:sz w:val="24"/>
          <w:szCs w:val="24"/>
        </w:rPr>
        <w:t>Порядок временного прекращения или ограничения</w:t>
      </w:r>
    </w:p>
    <w:p w:rsidR="002029DA" w:rsidRDefault="002029DA" w:rsidP="005A216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</w:rPr>
        <w:t>водоснабжения и (или) приема сточных вод,</w:t>
      </w:r>
      <w:r w:rsidR="00010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37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отказа от исполнения </w:t>
      </w:r>
      <w:r w:rsidRPr="003B437F">
        <w:rPr>
          <w:rFonts w:ascii="Times New Roman" w:hAnsi="Times New Roman" w:cs="Times New Roman"/>
          <w:b/>
          <w:spacing w:val="-8"/>
          <w:sz w:val="24"/>
          <w:szCs w:val="24"/>
        </w:rPr>
        <w:t>контракта</w:t>
      </w:r>
    </w:p>
    <w:p w:rsidR="002029DA" w:rsidRPr="003B437F" w:rsidRDefault="002029DA" w:rsidP="00010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вправе осуществить временное прекращение или ограничение горячего, холодного водоснабжения и приема сточных вод 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только в случаях, установленных </w:t>
      </w:r>
      <w:hyperlink r:id="rId12" w:history="1">
        <w:r w:rsidRPr="003B437F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Федеральным</w:t>
        </w:r>
      </w:hyperlink>
      <w:r w:rsidR="00177F0F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13" w:history="1">
        <w:r w:rsidRPr="003B437F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 водоснабжении и водоотведении", при условии соблюдения порядка временного прекращения или ограничения горячего, холодного водоснабжения и водоотведения, установленного правилами холодного водоснабжения и водоотведения, а также правилами горячего водоснабжения, утверждаемыми Правительством Российской Федерации.</w:t>
      </w:r>
      <w:proofErr w:type="gramEnd"/>
    </w:p>
    <w:p w:rsidR="002029DA" w:rsidRPr="003B437F" w:rsidRDefault="002029DA" w:rsidP="00010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Поставщика о временном прекращении или ограничении горячего, холодного водоснабжения и приема сточных вод 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а, а также уведомление о снятии такого прекращения или ограничения и возобновлении горячего, холодного водоснабжения и приема сточных вод направляются соответствующим лицам любыми доступными способами (почтовое отправление, телеграмма, </w:t>
      </w:r>
      <w:proofErr w:type="spellStart"/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  <w:proofErr w:type="gramEnd"/>
    </w:p>
    <w:p w:rsidR="00E40E02" w:rsidRPr="006B5D89" w:rsidRDefault="00E40E02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58"/>
      <w:r w:rsidRPr="006B5D89">
        <w:rPr>
          <w:rFonts w:ascii="Times New Roman" w:hAnsi="Times New Roman" w:cs="Times New Roman"/>
          <w:sz w:val="24"/>
          <w:szCs w:val="24"/>
          <w:lang w:eastAsia="ru-RU"/>
        </w:rPr>
        <w:t>7.3. Поставщик, вправе временно прекратить или ограничить водоснабжение и (или) водоотведение в следующих случаях (ч. 1 ст. 21 ФЗ № 416):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500"/>
      <w:bookmarkEnd w:id="0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из-за возникновения аварии и (или) устранения последствий аварии на централизованных системах водоснабжения и (или) водоотведения;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502"/>
      <w:bookmarkEnd w:id="1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при необходимости увеличения подачи воды к местам возникновения пожаров;</w:t>
      </w:r>
    </w:p>
    <w:bookmarkEnd w:id="2"/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89">
        <w:rPr>
          <w:rFonts w:ascii="Times New Roman" w:hAnsi="Times New Roman" w:cs="Times New Roman"/>
          <w:sz w:val="24"/>
          <w:szCs w:val="24"/>
          <w:lang w:eastAsia="ru-RU"/>
        </w:rPr>
        <w:t>при отведении в централизованную систему водоотведения сточных вод, содержащих материалы, вещества и микроорганизмы, отведение (сброс) которых запрещено;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504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из-за воспрепятствования Заказчиком к допуску (не допуску) представителей организации, осуществляющей водоотведение, или по ее указанию представителей иной организации к контрольным канализационным колодцам для отбора проб сточных вод.</w:t>
      </w:r>
    </w:p>
    <w:bookmarkEnd w:id="3"/>
    <w:p w:rsidR="00E40E02" w:rsidRPr="006B5D89" w:rsidRDefault="00E40E02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7.4. </w:t>
      </w:r>
      <w:proofErr w:type="gramStart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Поставщик вправе прекратить или ограничить прекратить или ограничить водоснабжение и (или) водоотведение, предварительно уведомив не менее чем за одни сутки Заказчика, органы местного самоуправления, территориальный орган федерального органа исполнительной власти, осуществляющий федеральный государственный санитарно-эпидемиологический надзор, а также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следующих случаях (ч. 3 ст. 21ФЗ</w:t>
      </w:r>
      <w:proofErr w:type="gramEnd"/>
      <w:r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 № 416):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508"/>
      <w:proofErr w:type="gramStart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получения предписания или соответствующего решения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а также органов исполнительной власти, уполномоченных осуществлять государственный экологический надзор, о выполнении мероприятий, направленных на обеспечение соответствия качества питьевой воды, горячей воды, состава и свойств сточных вод требованиям законодательства Российской Федерации;</w:t>
      </w:r>
      <w:proofErr w:type="gramEnd"/>
    </w:p>
    <w:bookmarkEnd w:id="4"/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89">
        <w:rPr>
          <w:rFonts w:ascii="Times New Roman" w:hAnsi="Times New Roman" w:cs="Times New Roman"/>
          <w:sz w:val="24"/>
          <w:szCs w:val="24"/>
          <w:lang w:eastAsia="ru-RU"/>
        </w:rPr>
        <w:t>самовольного подключения (технологического присоединения) лицом объекта капитального строительства к централизованным системам горячего водоснабжения, холодного водоснабжения и (или) водоотведения;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89">
        <w:rPr>
          <w:rFonts w:ascii="Times New Roman" w:hAnsi="Times New Roman" w:cs="Times New Roman"/>
          <w:sz w:val="24"/>
          <w:szCs w:val="24"/>
          <w:lang w:eastAsia="ru-RU"/>
        </w:rPr>
        <w:t>превышения Заказчиком в три раза и более нормативов допустимых сбросов загрязняющих веществ, иных веществ и микроорганизмов или лимитов на сбросы загрязняющих веществ, иных веществ и микроорганизмов, совершенного два раза и более в течение одного года с момента первого превышения (далее - неоднократное грубое нарушение нормативов допустимых сбросов или лимитов на сбросы);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отсутствия у Заказчика плана снижения сбросов в случаях, предусмотренных </w:t>
      </w:r>
      <w:hyperlink w:anchor="sub_217" w:history="1">
        <w:r w:rsidRPr="006B5D89">
          <w:rPr>
            <w:rFonts w:ascii="Times New Roman" w:hAnsi="Times New Roman" w:cs="Times New Roman"/>
            <w:sz w:val="24"/>
            <w:szCs w:val="24"/>
            <w:lang w:eastAsia="ru-RU"/>
          </w:rPr>
          <w:t>частью 1 статьи 27</w:t>
        </w:r>
      </w:hyperlink>
      <w:r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 ФЗ № 416, либо неисполнения Заказчиком плана снижения сбросов;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512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аварийного состояния водопроводных и (или) канализационных сетей Заказчика или организации, осуществляющей эксплуатацию водопроводных и (или) канализационных сетей;</w:t>
      </w:r>
    </w:p>
    <w:bookmarkEnd w:id="5"/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89">
        <w:rPr>
          <w:rFonts w:ascii="Times New Roman" w:hAnsi="Times New Roman" w:cs="Times New Roman"/>
          <w:sz w:val="24"/>
          <w:szCs w:val="24"/>
          <w:lang w:eastAsia="ru-RU"/>
        </w:rPr>
        <w:t>проведения работ по подключению (технологическому присоединению) объектов капитального строительства заявителей;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514"/>
      <w:r w:rsidRPr="006B5D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проведения планово-предупредительного ремонта;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515"/>
      <w:bookmarkEnd w:id="6"/>
      <w:r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наличия у Заказчика задолженности по оплате по </w:t>
      </w:r>
      <w:r w:rsidR="005E43A3" w:rsidRPr="006B5D8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у водоснабжения, </w:t>
      </w:r>
      <w:r w:rsidR="005E43A3" w:rsidRPr="006B5D8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у водоотведения за два расчетных периода, установленных этим </w:t>
      </w:r>
      <w:r w:rsidR="005E43A3" w:rsidRPr="006B5D8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6B5D89">
        <w:rPr>
          <w:rFonts w:ascii="Times New Roman" w:hAnsi="Times New Roman" w:cs="Times New Roman"/>
          <w:sz w:val="24"/>
          <w:szCs w:val="24"/>
          <w:lang w:eastAsia="ru-RU"/>
        </w:rPr>
        <w:t>ом, и более;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516"/>
      <w:bookmarkEnd w:id="7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воспрепятствования Заказчиком к допуску (не допуск) представителей организации, осуществляющей горячее водоснабжение, холодное водоснабжение и (или) водоотведение, или по ее указанию представителей иной организации к узлам учета Заказчика для осмотра, контроля, снятия показаний средств измерений.</w:t>
      </w:r>
      <w:bookmarkEnd w:id="8"/>
    </w:p>
    <w:p w:rsidR="00E40E02" w:rsidRPr="006B5D89" w:rsidRDefault="00E40E02" w:rsidP="005A216F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sub_68"/>
      <w:r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7.5. </w:t>
      </w:r>
      <w:proofErr w:type="gramStart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В соответствии с п. 68 Правил, утвержденных Постановлением Правительства РФ № 644 от 29.07.2013г. "Об утверждении Правил холодного водоснабжения и водоотведения и о внесении изменений в некоторые акты Правительства Российской Федерации", введение временного прекращения или ограничения холодного водоснабжения не допускается (за исключением случаев аварий и проведения ремонтных работ) в отношении следующих социально значимых категорий Заказчиков (объектов Заказчика):</w:t>
      </w:r>
      <w:proofErr w:type="gramEnd"/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20117"/>
      <w:bookmarkEnd w:id="9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20118"/>
      <w:bookmarkEnd w:id="10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медицинские организации государственной системы здравоохранения и муниципальной системы здравоохранения;</w:t>
      </w:r>
    </w:p>
    <w:bookmarkEnd w:id="11"/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89">
        <w:rPr>
          <w:rFonts w:ascii="Times New Roman" w:hAnsi="Times New Roman" w:cs="Times New Roman"/>
          <w:sz w:val="24"/>
          <w:szCs w:val="24"/>
          <w:lang w:eastAsia="ru-RU"/>
        </w:rPr>
        <w:t>воинские части Министерства обороны Российской Федерации, Министерства внутренних дел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охраны Российской Федерации (в отношении объектов, обеспечива</w:t>
      </w:r>
      <w:bookmarkStart w:id="12" w:name="sub_20121"/>
      <w:r w:rsidRPr="006B5D89">
        <w:rPr>
          <w:rFonts w:ascii="Times New Roman" w:hAnsi="Times New Roman" w:cs="Times New Roman"/>
          <w:sz w:val="24"/>
          <w:szCs w:val="24"/>
          <w:lang w:eastAsia="ru-RU"/>
        </w:rPr>
        <w:t>ющих безопасность государства)</w:t>
      </w:r>
      <w:bookmarkStart w:id="13" w:name="sub_20122"/>
      <w:bookmarkEnd w:id="12"/>
      <w:r w:rsidRPr="006B5D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sub_20123"/>
      <w:bookmarkEnd w:id="13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общеобразовательные и дошкольные образовательные организации.</w:t>
      </w:r>
    </w:p>
    <w:bookmarkEnd w:id="14"/>
    <w:p w:rsidR="0054260F" w:rsidRPr="006B5D89" w:rsidRDefault="0054260F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9DA" w:rsidRDefault="002029DA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Ответственность </w:t>
      </w:r>
      <w:r w:rsidR="00C71F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2029DA" w:rsidRPr="003B437F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8.1. За неисполнение или ненадлежащее исполнение обязательств по настоящему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ы несут ответственность в соответствии с законодательством Российской Федерации.</w:t>
      </w:r>
    </w:p>
    <w:p w:rsidR="002029DA" w:rsidRPr="003B437F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8.2. Поставщик несет ответственность за качество подаваемой питьевой воды и условий подачи воды, а также за соблюдение режима приема сточных вод. Ответственность Поставщика определяется до границы раздела эксплуатационной ответственности по водопроводным сетям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 и Поставщика,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водоотведения.</w:t>
      </w:r>
    </w:p>
    <w:p w:rsidR="002029DA" w:rsidRPr="00E83C67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8.3. </w:t>
      </w:r>
      <w:proofErr w:type="gramStart"/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несет ответственность за безопасность находящихся в его ведении водопроводных и канализационных сетей, исправность используемых приборов учета воды и сточных вод, комплектность, сохранность, работоспособность и техническое состояние отключающих устройств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а, а также за вред, причиненный Поставщику, за нарушение лимитов водоотведения, установленных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у, сверхнормативный сброс загрязняющих веществ, оказывающих негативное </w:t>
      </w:r>
      <w:r w:rsidRPr="00E83C67">
        <w:rPr>
          <w:rFonts w:ascii="Times New Roman" w:hAnsi="Times New Roman" w:cs="Times New Roman"/>
          <w:sz w:val="24"/>
          <w:szCs w:val="24"/>
          <w:lang w:eastAsia="ru-RU"/>
        </w:rPr>
        <w:t>воздействие на работу централизованной системы водоотведения  в соответствии с действующим законодательством Российской</w:t>
      </w:r>
      <w:proofErr w:type="gramEnd"/>
      <w:r w:rsidRPr="00E83C6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5576A6" w:rsidRPr="007870C7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C06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8</w:t>
      </w:r>
      <w:r w:rsidRPr="007870C7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F902CC" w:rsidRPr="007870C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нарушения либо ненадлежащего исполнения </w:t>
      </w:r>
      <w:r w:rsidR="002D11F5" w:rsidRPr="007870C7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F902CC" w:rsidRPr="007870C7">
        <w:rPr>
          <w:rFonts w:ascii="Times New Roman" w:hAnsi="Times New Roman" w:cs="Times New Roman"/>
          <w:sz w:val="24"/>
          <w:szCs w:val="24"/>
          <w:lang w:eastAsia="ru-RU"/>
        </w:rPr>
        <w:t xml:space="preserve">ом, обязательств по оплате настоящего </w:t>
      </w:r>
      <w:r w:rsidR="002D11F5" w:rsidRPr="007870C7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="00F902CC" w:rsidRPr="007870C7">
        <w:rPr>
          <w:rFonts w:ascii="Times New Roman" w:hAnsi="Times New Roman" w:cs="Times New Roman"/>
          <w:sz w:val="24"/>
          <w:szCs w:val="24"/>
          <w:lang w:eastAsia="ru-RU"/>
        </w:rPr>
        <w:t xml:space="preserve">а, Поставщик вправе потребовать от </w:t>
      </w:r>
      <w:r w:rsidR="002D11F5" w:rsidRPr="007870C7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F902CC" w:rsidRPr="007870C7">
        <w:rPr>
          <w:rFonts w:ascii="Times New Roman" w:hAnsi="Times New Roman" w:cs="Times New Roman"/>
          <w:sz w:val="24"/>
          <w:szCs w:val="24"/>
          <w:lang w:eastAsia="ru-RU"/>
        </w:rPr>
        <w:t>а уплаты неустойки, размер которой определяется по правилам, предусмотренным в части 6.2. ст. 13 Федерального закона № 416 от 07.12.2011г. "О водоснабжении и водоотведении", с учетом разъяснений, данных Верховным Судом Российской Федерации в Обзоре судебной практики № 3 (2016) от 19.102016г., в разделе «Разъяснения</w:t>
      </w:r>
      <w:proofErr w:type="gramEnd"/>
      <w:r w:rsidR="00F902CC" w:rsidRPr="007870C7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возникающим в судебной практике», в ответе на вопрос № 1.</w:t>
      </w:r>
    </w:p>
    <w:p w:rsidR="002029DA" w:rsidRPr="003B437F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5C06">
        <w:rPr>
          <w:rFonts w:ascii="Times New Roman" w:hAnsi="Times New Roman" w:cs="Times New Roman"/>
          <w:sz w:val="24"/>
          <w:szCs w:val="24"/>
          <w:lang w:eastAsia="ru-RU"/>
        </w:rPr>
        <w:t>8.5. 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EE5C06">
        <w:rPr>
          <w:rFonts w:ascii="Times New Roman" w:hAnsi="Times New Roman" w:cs="Times New Roman"/>
          <w:sz w:val="24"/>
          <w:szCs w:val="24"/>
          <w:lang w:eastAsia="ru-RU"/>
        </w:rPr>
        <w:t>ы освобождаются от ответственности за частичное или полное неисполнение</w:t>
      </w:r>
      <w:r w:rsidRPr="005576A6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обязательств по настоящему</w:t>
      </w:r>
      <w:r w:rsidR="00010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у, если оно явилось </w:t>
      </w:r>
      <w:proofErr w:type="gramStart"/>
      <w:r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следствием обстоятельств, не зависящим от воли </w:t>
      </w:r>
      <w:r w:rsidR="00C71F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если эти обстоятельства повлияли</w:t>
      </w:r>
      <w:proofErr w:type="gramEnd"/>
      <w:r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исполнение настоящего </w:t>
      </w:r>
      <w:r w:rsidR="002D1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 При этом срок исполнения обязательств по настоящему </w:t>
      </w:r>
      <w:r w:rsidR="002D1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отодвигается </w:t>
      </w:r>
      <w:r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029DA" w:rsidRPr="003B437F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8.6. </w:t>
      </w:r>
      <w:r w:rsidR="00C71F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а, для которой создалась невозможность исполнения обязательств по настоящему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вследствие непредвиденных обстоятельств, должна известить другую </w:t>
      </w:r>
      <w:r w:rsidR="00C71F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Эта </w:t>
      </w:r>
      <w:r w:rsidR="00C71F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должна также без промедления, не позднее 10 дней, известить другую </w:t>
      </w:r>
      <w:r w:rsidR="00C71F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в письменной форме о прекращении этих обстоятельств.</w:t>
      </w:r>
    </w:p>
    <w:p w:rsidR="006E5817" w:rsidRPr="003B437F" w:rsidRDefault="006E5817" w:rsidP="005A216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29DA" w:rsidRDefault="002029DA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3B43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Действие </w:t>
      </w:r>
      <w:r w:rsidRPr="003B437F">
        <w:rPr>
          <w:rFonts w:ascii="Times New Roman" w:hAnsi="Times New Roman" w:cs="Times New Roman"/>
          <w:b/>
          <w:spacing w:val="-8"/>
          <w:sz w:val="24"/>
          <w:szCs w:val="24"/>
        </w:rPr>
        <w:t>контракта</w:t>
      </w:r>
    </w:p>
    <w:p w:rsidR="00DF21AF" w:rsidRPr="005B04BC" w:rsidRDefault="002029DA" w:rsidP="00010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9.1. Настоящий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считается заключенным с момента его подписания и распространяет свое действие на правоотношения </w:t>
      </w:r>
      <w:r w:rsidR="00C71F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Сторон</w:t>
      </w:r>
      <w:r w:rsidRPr="00F373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B04B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возникшие</w:t>
      </w:r>
      <w:r w:rsidR="000109D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5B04B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с </w:t>
      </w:r>
      <w:r w:rsidR="00DF21AF" w:rsidRPr="005B04B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00 часов 00 минут </w:t>
      </w:r>
      <w:r w:rsidR="005E43A3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01.01.202</w:t>
      </w:r>
      <w:r w:rsidR="00DB53D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2 </w:t>
      </w:r>
      <w:r w:rsidR="00F8362B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г. до 23 часов 59 минут </w:t>
      </w:r>
      <w:r w:rsidR="005B04BC" w:rsidRPr="005B04B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3</w:t>
      </w:r>
      <w:r w:rsidR="004F2F4E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1</w:t>
      </w:r>
      <w:r w:rsidR="005B04BC" w:rsidRPr="005B04B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.</w:t>
      </w:r>
      <w:r w:rsidR="008951B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1</w:t>
      </w:r>
      <w:r w:rsidR="004F2F4E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2</w:t>
      </w:r>
      <w:r w:rsidR="005B04BC" w:rsidRPr="005B04B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.</w:t>
      </w:r>
      <w:r w:rsidR="00DF21AF" w:rsidRPr="005B04B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20</w:t>
      </w:r>
      <w:r w:rsidR="005E43A3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2</w:t>
      </w:r>
      <w:r w:rsidR="00DB53D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2 </w:t>
      </w:r>
      <w:r w:rsidR="00DF21AF" w:rsidRPr="005B04B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г</w:t>
      </w:r>
      <w:r w:rsidR="005B04B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ода</w:t>
      </w:r>
      <w:r w:rsidR="00DF21AF" w:rsidRPr="005B04B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</w:p>
    <w:p w:rsidR="002029DA" w:rsidRPr="003B437F" w:rsidRDefault="002029DA" w:rsidP="00010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3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9.2. Сроки осуществления подачи горячей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и холодной воды, а также приема сточных вод определяются в соответствии с пунктом 9.1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029DA" w:rsidRDefault="002029DA" w:rsidP="005A216F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029DA" w:rsidRDefault="002029DA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</w:rPr>
        <w:t>10. Прочие условия</w:t>
      </w:r>
    </w:p>
    <w:p w:rsidR="002029DA" w:rsidRPr="003B437F" w:rsidRDefault="002029DA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7F">
        <w:rPr>
          <w:rFonts w:ascii="Times New Roman" w:hAnsi="Times New Roman" w:cs="Times New Roman"/>
          <w:sz w:val="24"/>
          <w:szCs w:val="24"/>
        </w:rPr>
        <w:t xml:space="preserve">10.1. В случае внесения изменений в законодательство Российской Федерации, непосредственно касающихся предмета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</w:rPr>
        <w:t xml:space="preserve">, а также в случае изменения утвержденных тарифов </w:t>
      </w:r>
      <w:r w:rsidR="00C71F99">
        <w:rPr>
          <w:rFonts w:ascii="Times New Roman" w:hAnsi="Times New Roman" w:cs="Times New Roman"/>
          <w:sz w:val="24"/>
          <w:szCs w:val="24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</w:rPr>
        <w:t xml:space="preserve">ы принимают данные изменения к исполнению независимо от условий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="000109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3B437F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3B437F">
        <w:rPr>
          <w:rFonts w:ascii="Times New Roman" w:hAnsi="Times New Roman" w:cs="Times New Roman"/>
          <w:sz w:val="24"/>
          <w:szCs w:val="24"/>
        </w:rPr>
        <w:t xml:space="preserve"> их в силу. Заказчик не лишен права предоставить проект дополнительного соглашения к настоящему </w:t>
      </w:r>
      <w:r w:rsidRPr="00E40E02">
        <w:rPr>
          <w:rFonts w:ascii="Times New Roman" w:hAnsi="Times New Roman" w:cs="Times New Roman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</w:rPr>
        <w:t xml:space="preserve"> в связи с изменением тарифов. </w:t>
      </w:r>
    </w:p>
    <w:p w:rsidR="002029DA" w:rsidRPr="003B437F" w:rsidRDefault="002029DA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7F">
        <w:rPr>
          <w:rFonts w:ascii="Times New Roman" w:hAnsi="Times New Roman" w:cs="Times New Roman"/>
          <w:sz w:val="24"/>
          <w:szCs w:val="24"/>
        </w:rPr>
        <w:t xml:space="preserve">10.2. В случае изменения юридического адреса или банковских реквизитов у одной из </w:t>
      </w:r>
      <w:r w:rsidR="00C71F99">
        <w:rPr>
          <w:rFonts w:ascii="Times New Roman" w:hAnsi="Times New Roman" w:cs="Times New Roman"/>
          <w:sz w:val="24"/>
          <w:szCs w:val="24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</w:rPr>
        <w:t xml:space="preserve">, она обязана письменно, в течение 5 (пяти) дней проинформировать об этом другую </w:t>
      </w:r>
      <w:r w:rsidR="00C71F99">
        <w:rPr>
          <w:rFonts w:ascii="Times New Roman" w:hAnsi="Times New Roman" w:cs="Times New Roman"/>
          <w:sz w:val="24"/>
          <w:szCs w:val="24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</w:rPr>
        <w:t>у.</w:t>
      </w:r>
    </w:p>
    <w:p w:rsidR="00E40E02" w:rsidRPr="00390C4C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>10.3 Перечень должностных лиц, имеющих право правоведения переговоров в рамках контракта (код Анадыря 427-22):</w:t>
      </w:r>
    </w:p>
    <w:p w:rsidR="00E40E02" w:rsidRPr="00390C4C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 xml:space="preserve">Директор: 2-84-40; </w:t>
      </w:r>
    </w:p>
    <w:p w:rsidR="00E40E02" w:rsidRPr="00390C4C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>Главный бухгалтер: 2-52-04 (2-85-06);</w:t>
      </w:r>
    </w:p>
    <w:p w:rsidR="00E40E02" w:rsidRPr="00390C4C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>Главный инженер: 2-84-30;</w:t>
      </w:r>
    </w:p>
    <w:p w:rsidR="00E40E02" w:rsidRPr="00390C4C" w:rsidRDefault="00FD4E98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4028" w:rsidRPr="00390C4C">
        <w:rPr>
          <w:rFonts w:ascii="Times New Roman" w:hAnsi="Times New Roman" w:cs="Times New Roman"/>
        </w:rPr>
        <w:t>Отдела сбыта и реализации</w:t>
      </w:r>
      <w:r w:rsidR="00E40E02" w:rsidRPr="00390C4C">
        <w:rPr>
          <w:rFonts w:ascii="Times New Roman" w:hAnsi="Times New Roman" w:cs="Times New Roman"/>
          <w:sz w:val="24"/>
          <w:szCs w:val="24"/>
        </w:rPr>
        <w:t>: 2-82-59;</w:t>
      </w:r>
    </w:p>
    <w:p w:rsidR="00E40E02" w:rsidRPr="00390C4C" w:rsidRDefault="00FD4E98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 xml:space="preserve">Ведущие инженера </w:t>
      </w:r>
      <w:r w:rsidR="003B4028" w:rsidRPr="00390C4C">
        <w:rPr>
          <w:rFonts w:ascii="Times New Roman" w:hAnsi="Times New Roman" w:cs="Times New Roman"/>
        </w:rPr>
        <w:t>Отдела сбыта и реализации</w:t>
      </w:r>
      <w:r w:rsidR="00E40E02" w:rsidRPr="00390C4C">
        <w:rPr>
          <w:rFonts w:ascii="Times New Roman" w:hAnsi="Times New Roman" w:cs="Times New Roman"/>
          <w:sz w:val="24"/>
          <w:szCs w:val="24"/>
        </w:rPr>
        <w:t>: 2-52-08;</w:t>
      </w:r>
    </w:p>
    <w:p w:rsidR="00E40E02" w:rsidRPr="00390C4C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>Правовой отдел: 2-84-34.</w:t>
      </w:r>
    </w:p>
    <w:p w:rsidR="00E40E02" w:rsidRPr="00390C4C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 xml:space="preserve">10.4. Разногласия, возникающие между </w:t>
      </w:r>
      <w:r w:rsidR="00C71F99" w:rsidRPr="00390C4C">
        <w:rPr>
          <w:rFonts w:ascii="Times New Roman" w:hAnsi="Times New Roman" w:cs="Times New Roman"/>
          <w:sz w:val="24"/>
          <w:szCs w:val="24"/>
        </w:rPr>
        <w:t>Сторон</w:t>
      </w:r>
      <w:r w:rsidRPr="00390C4C">
        <w:rPr>
          <w:rFonts w:ascii="Times New Roman" w:hAnsi="Times New Roman" w:cs="Times New Roman"/>
          <w:sz w:val="24"/>
          <w:szCs w:val="24"/>
        </w:rPr>
        <w:t xml:space="preserve">ами, связанные с исполнением настоящего </w:t>
      </w:r>
      <w:r w:rsidR="005E43A3" w:rsidRPr="00390C4C">
        <w:rPr>
          <w:rFonts w:ascii="Times New Roman" w:hAnsi="Times New Roman" w:cs="Times New Roman"/>
          <w:sz w:val="24"/>
          <w:szCs w:val="24"/>
        </w:rPr>
        <w:t>контракт</w:t>
      </w:r>
      <w:r w:rsidRPr="00390C4C">
        <w:rPr>
          <w:rFonts w:ascii="Times New Roman" w:hAnsi="Times New Roman" w:cs="Times New Roman"/>
          <w:sz w:val="24"/>
          <w:szCs w:val="24"/>
        </w:rPr>
        <w:t xml:space="preserve">а, подлежат досудебному урегулированию в виде направления претензии (требования).  Претензия (требование) должна быть подписана законным представителем </w:t>
      </w:r>
      <w:r w:rsidR="00C71F99" w:rsidRPr="00390C4C">
        <w:rPr>
          <w:rFonts w:ascii="Times New Roman" w:hAnsi="Times New Roman" w:cs="Times New Roman"/>
          <w:sz w:val="24"/>
          <w:szCs w:val="24"/>
        </w:rPr>
        <w:t>Сторон</w:t>
      </w:r>
      <w:r w:rsidRPr="00390C4C">
        <w:rPr>
          <w:rFonts w:ascii="Times New Roman" w:hAnsi="Times New Roman" w:cs="Times New Roman"/>
          <w:sz w:val="24"/>
          <w:szCs w:val="24"/>
        </w:rPr>
        <w:t xml:space="preserve">ы. Претензия (требование) направляется по фактическому адресу </w:t>
      </w:r>
      <w:r w:rsidR="00C71F99" w:rsidRPr="00390C4C">
        <w:rPr>
          <w:rFonts w:ascii="Times New Roman" w:hAnsi="Times New Roman" w:cs="Times New Roman"/>
          <w:sz w:val="24"/>
          <w:szCs w:val="24"/>
        </w:rPr>
        <w:t>Сторон</w:t>
      </w:r>
      <w:r w:rsidRPr="00390C4C">
        <w:rPr>
          <w:rFonts w:ascii="Times New Roman" w:hAnsi="Times New Roman" w:cs="Times New Roman"/>
          <w:sz w:val="24"/>
          <w:szCs w:val="24"/>
        </w:rPr>
        <w:t xml:space="preserve">ы, указанному в реквизитах </w:t>
      </w:r>
      <w:r w:rsidR="005E43A3" w:rsidRPr="00390C4C">
        <w:rPr>
          <w:rFonts w:ascii="Times New Roman" w:hAnsi="Times New Roman" w:cs="Times New Roman"/>
          <w:sz w:val="24"/>
          <w:szCs w:val="24"/>
        </w:rPr>
        <w:t>контракт</w:t>
      </w:r>
      <w:r w:rsidRPr="00390C4C">
        <w:rPr>
          <w:rFonts w:ascii="Times New Roman" w:hAnsi="Times New Roman" w:cs="Times New Roman"/>
          <w:sz w:val="24"/>
          <w:szCs w:val="24"/>
        </w:rPr>
        <w:t xml:space="preserve">а. Споры по требованиям, возникшим из настоящего </w:t>
      </w:r>
      <w:r w:rsidR="005E43A3" w:rsidRPr="00390C4C">
        <w:rPr>
          <w:rFonts w:ascii="Times New Roman" w:hAnsi="Times New Roman" w:cs="Times New Roman"/>
          <w:sz w:val="24"/>
          <w:szCs w:val="24"/>
        </w:rPr>
        <w:t>контракт</w:t>
      </w:r>
      <w:r w:rsidRPr="00390C4C">
        <w:rPr>
          <w:rFonts w:ascii="Times New Roman" w:hAnsi="Times New Roman" w:cs="Times New Roman"/>
          <w:sz w:val="24"/>
          <w:szCs w:val="24"/>
        </w:rPr>
        <w:t>а, могут быть переданы на разрешение арбитражного суда после по истечении 15 календарных дней со дня направления претензии (требования).</w:t>
      </w:r>
    </w:p>
    <w:p w:rsidR="00E40E02" w:rsidRPr="00390C4C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 xml:space="preserve">10.5. Споры и разногласия, возникшие из настоящего </w:t>
      </w:r>
      <w:r w:rsidR="005E43A3" w:rsidRPr="00390C4C">
        <w:rPr>
          <w:rFonts w:ascii="Times New Roman" w:hAnsi="Times New Roman" w:cs="Times New Roman"/>
          <w:sz w:val="24"/>
          <w:szCs w:val="24"/>
        </w:rPr>
        <w:t>контракт</w:t>
      </w:r>
      <w:r w:rsidRPr="00390C4C">
        <w:rPr>
          <w:rFonts w:ascii="Times New Roman" w:hAnsi="Times New Roman" w:cs="Times New Roman"/>
          <w:sz w:val="24"/>
          <w:szCs w:val="24"/>
        </w:rPr>
        <w:t>а, подлежат урегулированию в Арбитражном суде Чукотского автономного округа.</w:t>
      </w:r>
    </w:p>
    <w:p w:rsidR="00E40E02" w:rsidRPr="007F344B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 xml:space="preserve">10.6. Дополнительные соглашения об изменении условий настоящего контракта, составляются </w:t>
      </w:r>
      <w:r w:rsidR="00C71F99" w:rsidRPr="00390C4C">
        <w:rPr>
          <w:rFonts w:ascii="Times New Roman" w:hAnsi="Times New Roman" w:cs="Times New Roman"/>
          <w:sz w:val="24"/>
          <w:szCs w:val="24"/>
        </w:rPr>
        <w:t>Сторон</w:t>
      </w:r>
      <w:r w:rsidRPr="00390C4C">
        <w:rPr>
          <w:rFonts w:ascii="Times New Roman" w:hAnsi="Times New Roman" w:cs="Times New Roman"/>
          <w:sz w:val="24"/>
          <w:szCs w:val="24"/>
        </w:rPr>
        <w:t>ой, инициирующей внесение соответствующих изменений.</w:t>
      </w:r>
    </w:p>
    <w:p w:rsidR="002029DA" w:rsidRPr="003B437F" w:rsidRDefault="002029DA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7F">
        <w:rPr>
          <w:rFonts w:ascii="Times New Roman" w:hAnsi="Times New Roman" w:cs="Times New Roman"/>
          <w:sz w:val="24"/>
          <w:szCs w:val="24"/>
        </w:rPr>
        <w:t>10.</w:t>
      </w:r>
      <w:r w:rsidR="00E40E02">
        <w:rPr>
          <w:rFonts w:ascii="Times New Roman" w:hAnsi="Times New Roman" w:cs="Times New Roman"/>
          <w:sz w:val="24"/>
          <w:szCs w:val="24"/>
        </w:rPr>
        <w:t>7</w:t>
      </w:r>
      <w:r w:rsidRPr="003B437F">
        <w:rPr>
          <w:rFonts w:ascii="Times New Roman" w:hAnsi="Times New Roman" w:cs="Times New Roman"/>
          <w:sz w:val="24"/>
          <w:szCs w:val="24"/>
        </w:rPr>
        <w:t>. Настоящий контракт составлен в двух экземплярах, имеющих равную юридическую силу.</w:t>
      </w:r>
    </w:p>
    <w:p w:rsidR="002029DA" w:rsidRPr="003B437F" w:rsidRDefault="002029DA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7F">
        <w:rPr>
          <w:rFonts w:ascii="Times New Roman" w:hAnsi="Times New Roman" w:cs="Times New Roman"/>
          <w:sz w:val="24"/>
          <w:szCs w:val="24"/>
        </w:rPr>
        <w:t>10.</w:t>
      </w:r>
      <w:r w:rsidR="00E40E02">
        <w:rPr>
          <w:rFonts w:ascii="Times New Roman" w:hAnsi="Times New Roman" w:cs="Times New Roman"/>
          <w:sz w:val="24"/>
          <w:szCs w:val="24"/>
        </w:rPr>
        <w:t>8</w:t>
      </w:r>
      <w:r w:rsidRPr="003B437F">
        <w:rPr>
          <w:rFonts w:ascii="Times New Roman" w:hAnsi="Times New Roman" w:cs="Times New Roman"/>
          <w:sz w:val="24"/>
          <w:szCs w:val="24"/>
        </w:rPr>
        <w:t>.  Все приложения к настоящему контракту являются его неотъемлемыми частями.</w:t>
      </w:r>
    </w:p>
    <w:p w:rsidR="006E5817" w:rsidRPr="003B437F" w:rsidRDefault="006E5817" w:rsidP="005A2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9DA" w:rsidRDefault="002029DA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Приложения:</w:t>
      </w:r>
    </w:p>
    <w:p w:rsidR="00B51128" w:rsidRDefault="00B51128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F7DD6" w:rsidRDefault="002029DA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– Акт разграничения эксплуатационной ответственности и балансовой принадлежности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29DA" w:rsidRPr="003B437F" w:rsidRDefault="008F7DD6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– Расчет объема потребления и стоимости услуг по водоснабжению и водоотведению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F7DD6" w:rsidRPr="003B437F" w:rsidRDefault="008F7DD6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– Требованиях к составу и свойствам сточн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вод,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Заказчику.</w:t>
      </w:r>
    </w:p>
    <w:p w:rsidR="002029DA" w:rsidRPr="003B437F" w:rsidRDefault="002029DA" w:rsidP="005A2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07C" w:rsidRDefault="0051607C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Подписи и реквизиты </w:t>
      </w:r>
      <w:r w:rsidR="00C71F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E43A3" w:rsidRDefault="005E43A3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9EB" w:rsidRDefault="000B79EB" w:rsidP="005A216F">
      <w:pPr>
        <w:shd w:val="clear" w:color="auto" w:fill="FFFFFF"/>
        <w:spacing w:after="0" w:line="240" w:lineRule="auto"/>
        <w:ind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092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11F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092B">
        <w:rPr>
          <w:rFonts w:ascii="Times New Roman" w:hAnsi="Times New Roman" w:cs="Times New Roman"/>
          <w:b/>
          <w:bCs/>
          <w:sz w:val="24"/>
          <w:szCs w:val="24"/>
        </w:rPr>
        <w:t>Поставщик</w:t>
      </w:r>
      <w:r w:rsidR="002D11F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0092B">
        <w:rPr>
          <w:rFonts w:ascii="Times New Roman" w:hAnsi="Times New Roman" w:cs="Times New Roman"/>
          <w:b/>
          <w:bCs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="002D11F5" w:rsidRPr="002D11F5">
        <w:rPr>
          <w:rFonts w:ascii="Times New Roman" w:hAnsi="Times New Roman" w:cs="Times New Roman"/>
          <w:sz w:val="24"/>
          <w:szCs w:val="24"/>
        </w:rPr>
        <w:t>«</w:t>
      </w:r>
      <w:r w:rsidR="00F134E4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2D11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16D26" w:rsidRPr="00E0092B" w:rsidRDefault="00C16D26" w:rsidP="005A216F">
      <w:pPr>
        <w:shd w:val="clear" w:color="auto" w:fill="FFFFFF"/>
        <w:spacing w:after="0" w:line="240" w:lineRule="auto"/>
        <w:ind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528"/>
      </w:tblGrid>
      <w:tr w:rsidR="00B51128" w:rsidRPr="00A9074D" w:rsidTr="00B51128">
        <w:trPr>
          <w:trHeight w:hRule="exact" w:val="120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128" w:rsidRPr="00EE5C06" w:rsidRDefault="00B51128" w:rsidP="005A21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Муниципальное предприятие городского округа </w:t>
            </w:r>
            <w:r w:rsidRPr="00EE5C06">
              <w:rPr>
                <w:rFonts w:ascii="Times New Roman" w:hAnsi="Times New Roman" w:cs="Times New Roman"/>
                <w:b/>
                <w:sz w:val="24"/>
                <w:szCs w:val="24"/>
              </w:rPr>
              <w:t>Анадырь</w:t>
            </w:r>
          </w:p>
          <w:p w:rsidR="00B51128" w:rsidRPr="00540F41" w:rsidRDefault="00B51128" w:rsidP="005A21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«Городское коммунальное хозяйство»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128" w:rsidRPr="006C76A2" w:rsidRDefault="00B51128" w:rsidP="00D2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  <w:p w:rsidR="00B51128" w:rsidRPr="006C76A2" w:rsidRDefault="00B51128" w:rsidP="00D2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1128" w:rsidRPr="00D9630A" w:rsidTr="00B51128">
        <w:trPr>
          <w:trHeight w:hRule="exact" w:val="7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28" w:rsidRPr="00540F41" w:rsidRDefault="00B51128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1">
              <w:rPr>
                <w:rFonts w:ascii="Times New Roman" w:hAnsi="Times New Roman" w:cs="Times New Roman"/>
                <w:sz w:val="24"/>
                <w:szCs w:val="24"/>
              </w:rPr>
              <w:t>689000, Чукотский автономный округ,</w:t>
            </w:r>
          </w:p>
          <w:p w:rsidR="00B51128" w:rsidRPr="00540F41" w:rsidRDefault="00B51128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Анадырь, </w:t>
            </w:r>
            <w:r w:rsidRPr="00540F4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40F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28" w:rsidRPr="006C76A2" w:rsidRDefault="00B51128" w:rsidP="00D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C7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B51128" w:rsidRPr="006C76A2" w:rsidRDefault="00B51128" w:rsidP="00D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128" w:rsidRPr="00D9630A" w:rsidTr="00B51128">
        <w:trPr>
          <w:trHeight w:hRule="exact" w:val="3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28" w:rsidRPr="00540F41" w:rsidRDefault="00B51128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1">
              <w:rPr>
                <w:rFonts w:ascii="Times New Roman" w:hAnsi="Times New Roman" w:cs="Times New Roman"/>
                <w:sz w:val="24"/>
                <w:szCs w:val="24"/>
              </w:rPr>
              <w:t>ИНН 8709007875, ОГРН 1028700588861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28" w:rsidRPr="006C76A2" w:rsidRDefault="00B51128" w:rsidP="00D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6C7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ОГРН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B51128" w:rsidRPr="006C76A2" w:rsidRDefault="00B51128" w:rsidP="00D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128" w:rsidRPr="00D9630A" w:rsidTr="00B51128">
        <w:trPr>
          <w:trHeight w:hRule="exact" w:val="2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28" w:rsidRPr="00540F41" w:rsidRDefault="00B51128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1">
              <w:rPr>
                <w:rFonts w:ascii="Times New Roman" w:hAnsi="Times New Roman" w:cs="Times New Roman"/>
                <w:sz w:val="24"/>
                <w:szCs w:val="24"/>
              </w:rPr>
              <w:t>КПП 870901001, ОКПО 34764157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28" w:rsidRPr="006C76A2" w:rsidRDefault="00B51128" w:rsidP="00D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B51128" w:rsidRPr="00D9630A" w:rsidTr="00B51128">
        <w:trPr>
          <w:trHeight w:hRule="exact" w:val="93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28" w:rsidRDefault="00B51128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1">
              <w:rPr>
                <w:rFonts w:ascii="Times New Roman" w:hAnsi="Times New Roman" w:cs="Times New Roman"/>
                <w:sz w:val="24"/>
                <w:szCs w:val="24"/>
              </w:rPr>
              <w:t>Телефон /факс: 2-06-33</w:t>
            </w:r>
          </w:p>
          <w:p w:rsidR="00B51128" w:rsidRPr="00215735" w:rsidRDefault="00B51128" w:rsidP="005A2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57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F02F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gorkomxoz</w:t>
              </w:r>
              <w:r w:rsidRPr="00215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02F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5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2F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1128" w:rsidRPr="00215735" w:rsidRDefault="00B51128" w:rsidP="005A216F">
            <w:pPr>
              <w:shd w:val="clear" w:color="auto" w:fill="FFFFFF"/>
              <w:spacing w:after="0" w:line="240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3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 w:rsidRPr="0021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2F3B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2157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F02F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15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02F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15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2F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gorkomhoz</w:t>
              </w:r>
              <w:proofErr w:type="spellEnd"/>
              <w:r w:rsidRPr="00215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87.</w:t>
              </w:r>
              <w:proofErr w:type="spellStart"/>
              <w:r w:rsidRPr="00F02F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28" w:rsidRPr="006C76A2" w:rsidRDefault="00B51128" w:rsidP="00D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/факс: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B51128" w:rsidRPr="00D9630A" w:rsidTr="00B51128">
        <w:trPr>
          <w:trHeight w:hRule="exact" w:val="16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28" w:rsidRPr="008016C6" w:rsidRDefault="00B51128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51128" w:rsidRPr="00540F41" w:rsidRDefault="00B51128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6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16C6">
              <w:rPr>
                <w:rFonts w:ascii="Times New Roman" w:hAnsi="Times New Roman" w:cs="Times New Roman"/>
                <w:sz w:val="24"/>
                <w:szCs w:val="24"/>
              </w:rPr>
              <w:t xml:space="preserve">/счёт </w:t>
            </w:r>
            <w:r w:rsidRPr="00F02F3B">
              <w:rPr>
                <w:rFonts w:ascii="Times New Roman" w:hAnsi="Times New Roman" w:cs="Times New Roman"/>
                <w:sz w:val="24"/>
                <w:szCs w:val="24"/>
              </w:rPr>
              <w:t>40602810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275100000023</w:t>
            </w:r>
            <w:r w:rsidRPr="008016C6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Хабаровский РФ АО «</w:t>
            </w:r>
            <w:proofErr w:type="spellStart"/>
            <w:r w:rsidRPr="008016C6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8016C6">
              <w:rPr>
                <w:rFonts w:ascii="Times New Roman" w:hAnsi="Times New Roman" w:cs="Times New Roman"/>
                <w:sz w:val="24"/>
                <w:szCs w:val="24"/>
              </w:rPr>
              <w:t>» г. Хабаровск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28" w:rsidRPr="006C76A2" w:rsidRDefault="00B51128" w:rsidP="00D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B51128" w:rsidRPr="006C76A2" w:rsidRDefault="00B51128" w:rsidP="00D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__________________</w:t>
            </w:r>
          </w:p>
          <w:p w:rsidR="00B51128" w:rsidRPr="006C76A2" w:rsidRDefault="00B51128" w:rsidP="00D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128" w:rsidRPr="00D9630A" w:rsidTr="00B51128">
        <w:trPr>
          <w:trHeight w:hRule="exact" w:val="4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28" w:rsidRPr="00540F41" w:rsidRDefault="00B51128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30101810300000000</w:t>
            </w:r>
            <w:r w:rsidRPr="0049280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F3B">
              <w:rPr>
                <w:rFonts w:ascii="Times New Roman" w:hAnsi="Times New Roman" w:cs="Times New Roman"/>
                <w:sz w:val="24"/>
                <w:szCs w:val="24"/>
              </w:rPr>
              <w:t>БИК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0813</w:t>
            </w:r>
            <w:r w:rsidRPr="0049280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733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28" w:rsidRPr="006C76A2" w:rsidRDefault="00B51128" w:rsidP="00D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</w:tbl>
    <w:p w:rsidR="000B79EB" w:rsidRDefault="000B79EB" w:rsidP="005A216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B79EB" w:rsidRDefault="000B79EB" w:rsidP="005A216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EE5C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ПОДПИСИ </w:t>
      </w:r>
      <w:r w:rsidR="00C71F99">
        <w:rPr>
          <w:rFonts w:ascii="Times New Roman" w:hAnsi="Times New Roman" w:cs="Times New Roman"/>
          <w:b/>
          <w:spacing w:val="-3"/>
          <w:sz w:val="24"/>
          <w:szCs w:val="24"/>
        </w:rPr>
        <w:t>СТОРОН</w:t>
      </w:r>
      <w:r w:rsidRPr="00540F41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EE5C06" w:rsidRDefault="00EE5C06" w:rsidP="005A216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B79EB" w:rsidRDefault="002D11F5" w:rsidP="005A216F">
      <w:pPr>
        <w:shd w:val="clear" w:color="auto" w:fill="FFFFFF"/>
        <w:spacing w:after="0" w:line="240" w:lineRule="auto"/>
        <w:ind w:right="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B79EB" w:rsidRPr="002D11F5"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r w:rsidR="00F134E4" w:rsidRPr="002D11F5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3435E" w:rsidRPr="003B4028" w:rsidRDefault="00F3435E" w:rsidP="005A216F">
      <w:pPr>
        <w:shd w:val="clear" w:color="auto" w:fill="FFFFFF"/>
        <w:spacing w:after="0" w:line="240" w:lineRule="auto"/>
        <w:ind w:right="59"/>
        <w:rPr>
          <w:rFonts w:ascii="Times New Roman" w:hAnsi="Times New Roman" w:cs="Times New Roman"/>
          <w:sz w:val="24"/>
          <w:szCs w:val="24"/>
        </w:rPr>
      </w:pPr>
    </w:p>
    <w:p w:rsidR="00304155" w:rsidRPr="009562C3" w:rsidRDefault="000B79EB" w:rsidP="005A216F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color w:val="0000FF"/>
          <w:sz w:val="24"/>
          <w:szCs w:val="24"/>
        </w:rPr>
      </w:pPr>
      <w:r w:rsidRPr="00B51128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2D11F5" w:rsidRPr="00B51128">
        <w:rPr>
          <w:rFonts w:ascii="Times New Roman" w:hAnsi="Times New Roman" w:cs="Times New Roman"/>
          <w:sz w:val="24"/>
          <w:szCs w:val="24"/>
        </w:rPr>
        <w:t>/</w:t>
      </w:r>
      <w:r w:rsidR="00B51128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D11F5" w:rsidRPr="00B51128">
        <w:rPr>
          <w:rFonts w:ascii="Times New Roman" w:hAnsi="Times New Roman" w:cs="Times New Roman"/>
          <w:sz w:val="24"/>
          <w:szCs w:val="24"/>
        </w:rPr>
        <w:t>/</w:t>
      </w:r>
      <w:r w:rsidR="003B4028" w:rsidRPr="003B4028">
        <w:rPr>
          <w:rFonts w:ascii="Times New Roman" w:hAnsi="Times New Roman" w:cs="Times New Roman"/>
          <w:sz w:val="24"/>
          <w:szCs w:val="24"/>
        </w:rPr>
        <w:t xml:space="preserve">    </w:t>
      </w:r>
      <w:r w:rsidR="003B4028">
        <w:rPr>
          <w:rFonts w:ascii="Times New Roman" w:hAnsi="Times New Roman" w:cs="Times New Roman"/>
          <w:color w:val="0000FF"/>
          <w:sz w:val="24"/>
          <w:szCs w:val="24"/>
        </w:rPr>
        <w:t xml:space="preserve">           </w:t>
      </w:r>
      <w:r w:rsidR="00B51128">
        <w:rPr>
          <w:rFonts w:ascii="Times New Roman" w:hAnsi="Times New Roman" w:cs="Times New Roman"/>
          <w:color w:val="0000FF"/>
          <w:sz w:val="24"/>
          <w:szCs w:val="24"/>
        </w:rPr>
        <w:t xml:space="preserve">     </w:t>
      </w:r>
      <w:bookmarkStart w:id="15" w:name="_GoBack"/>
      <w:bookmarkEnd w:id="15"/>
      <w:r w:rsidR="00855E2E" w:rsidRPr="009562C3">
        <w:rPr>
          <w:rFonts w:ascii="Times New Roman" w:hAnsi="Times New Roman" w:cs="Times New Roman"/>
          <w:color w:val="0000FF"/>
          <w:sz w:val="24"/>
          <w:szCs w:val="24"/>
        </w:rPr>
        <w:t>__</w:t>
      </w:r>
      <w:r w:rsidR="008F7DD6">
        <w:rPr>
          <w:rFonts w:ascii="Times New Roman" w:hAnsi="Times New Roman" w:cs="Times New Roman"/>
          <w:color w:val="0000FF"/>
          <w:sz w:val="24"/>
          <w:szCs w:val="24"/>
        </w:rPr>
        <w:t>_________</w:t>
      </w:r>
      <w:r w:rsidR="00C71F99">
        <w:rPr>
          <w:rFonts w:ascii="Times New Roman" w:hAnsi="Times New Roman" w:cs="Times New Roman"/>
          <w:color w:val="0000FF"/>
          <w:sz w:val="24"/>
          <w:szCs w:val="24"/>
        </w:rPr>
        <w:t>/</w:t>
      </w:r>
      <w:r w:rsidR="00B51128">
        <w:rPr>
          <w:rFonts w:ascii="Times New Roman" w:hAnsi="Times New Roman" w:cs="Times New Roman"/>
          <w:color w:val="0000FF"/>
          <w:sz w:val="24"/>
          <w:szCs w:val="24"/>
        </w:rPr>
        <w:t>________________</w:t>
      </w:r>
      <w:r w:rsidR="002D11F5" w:rsidRPr="009562C3">
        <w:rPr>
          <w:rFonts w:ascii="Times New Roman" w:hAnsi="Times New Roman" w:cs="Times New Roman"/>
          <w:color w:val="0000FF"/>
          <w:sz w:val="24"/>
          <w:szCs w:val="24"/>
        </w:rPr>
        <w:t>/</w:t>
      </w:r>
    </w:p>
    <w:p w:rsidR="000B79EB" w:rsidRPr="00F37357" w:rsidRDefault="000B79EB" w:rsidP="005A216F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357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  <w:r w:rsidRPr="00F373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73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73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73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73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73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73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М.П.</w:t>
      </w:r>
    </w:p>
    <w:p w:rsidR="00DF21AF" w:rsidRPr="00F37357" w:rsidRDefault="002D11F5" w:rsidP="005A216F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</w:t>
      </w:r>
      <w:r w:rsidR="0051607C">
        <w:rPr>
          <w:rFonts w:ascii="Times New Roman" w:hAnsi="Times New Roman" w:cs="Times New Roman"/>
          <w:color w:val="000000" w:themeColor="text1"/>
          <w:sz w:val="24"/>
          <w:szCs w:val="24"/>
        </w:rPr>
        <w:t>» _____________ 20</w:t>
      </w:r>
      <w:r w:rsidR="00C71F9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F21AF" w:rsidRPr="00F37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_г.                              </w:t>
      </w:r>
      <w:r w:rsidR="0051607C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 20</w:t>
      </w:r>
      <w:r w:rsidR="00DF21AF" w:rsidRPr="00F3735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71F9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F21AF" w:rsidRPr="00F3735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sectPr w:rsidR="00DF21AF" w:rsidRPr="00F37357" w:rsidSect="00315F33">
      <w:footerReference w:type="default" r:id="rId16"/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2B" w:rsidRDefault="00EE3B2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3B2B" w:rsidRDefault="00EE3B2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72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B505E" w:rsidRPr="003B505E" w:rsidRDefault="003B505E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3B505E">
          <w:rPr>
            <w:rFonts w:ascii="Times New Roman" w:hAnsi="Times New Roman" w:cs="Times New Roman"/>
            <w:sz w:val="24"/>
          </w:rPr>
          <w:fldChar w:fldCharType="begin"/>
        </w:r>
        <w:r w:rsidRPr="003B505E">
          <w:rPr>
            <w:rFonts w:ascii="Times New Roman" w:hAnsi="Times New Roman" w:cs="Times New Roman"/>
            <w:sz w:val="24"/>
          </w:rPr>
          <w:instrText>PAGE   \* MERGEFORMAT</w:instrText>
        </w:r>
        <w:r w:rsidRPr="003B505E">
          <w:rPr>
            <w:rFonts w:ascii="Times New Roman" w:hAnsi="Times New Roman" w:cs="Times New Roman"/>
            <w:sz w:val="24"/>
          </w:rPr>
          <w:fldChar w:fldCharType="separate"/>
        </w:r>
        <w:r w:rsidR="00B51128">
          <w:rPr>
            <w:rFonts w:ascii="Times New Roman" w:hAnsi="Times New Roman" w:cs="Times New Roman"/>
            <w:noProof/>
            <w:sz w:val="24"/>
          </w:rPr>
          <w:t>11</w:t>
        </w:r>
        <w:r w:rsidRPr="003B505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2B" w:rsidRDefault="00EE3B2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3B2B" w:rsidRDefault="00EE3B2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D25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6068C6"/>
    <w:multiLevelType w:val="multilevel"/>
    <w:tmpl w:val="DCB82790"/>
    <w:lvl w:ilvl="0">
      <w:start w:val="6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4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D645C1"/>
    <w:multiLevelType w:val="singleLevel"/>
    <w:tmpl w:val="9DFC55CE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7A43161"/>
    <w:multiLevelType w:val="hybridMultilevel"/>
    <w:tmpl w:val="84E276CC"/>
    <w:lvl w:ilvl="0" w:tplc="C37E49E6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895DED"/>
    <w:multiLevelType w:val="singleLevel"/>
    <w:tmpl w:val="12468DA4"/>
    <w:lvl w:ilvl="0">
      <w:start w:val="1"/>
      <w:numFmt w:val="decimal"/>
      <w:lvlText w:val="3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1C32608B"/>
    <w:multiLevelType w:val="hybridMultilevel"/>
    <w:tmpl w:val="689470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7C4C"/>
    <w:multiLevelType w:val="multilevel"/>
    <w:tmpl w:val="63DA3F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22F12107"/>
    <w:multiLevelType w:val="hybridMultilevel"/>
    <w:tmpl w:val="7EF4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664EF"/>
    <w:multiLevelType w:val="multilevel"/>
    <w:tmpl w:val="F19A24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6926450"/>
    <w:multiLevelType w:val="multilevel"/>
    <w:tmpl w:val="A69093E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31C178AF"/>
    <w:multiLevelType w:val="hybridMultilevel"/>
    <w:tmpl w:val="259C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00AD0"/>
    <w:multiLevelType w:val="hybridMultilevel"/>
    <w:tmpl w:val="B4640B60"/>
    <w:lvl w:ilvl="0" w:tplc="CCA687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439623DD"/>
    <w:multiLevelType w:val="multilevel"/>
    <w:tmpl w:val="F7FC17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952EEB"/>
    <w:multiLevelType w:val="hybridMultilevel"/>
    <w:tmpl w:val="F05A3436"/>
    <w:lvl w:ilvl="0" w:tplc="7DC0AD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A375D84"/>
    <w:multiLevelType w:val="hybridMultilevel"/>
    <w:tmpl w:val="E25EC12C"/>
    <w:lvl w:ilvl="0" w:tplc="C2664B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D784CDF"/>
    <w:multiLevelType w:val="hybridMultilevel"/>
    <w:tmpl w:val="AAB2E3D8"/>
    <w:lvl w:ilvl="0" w:tplc="0D18C2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7">
    <w:nsid w:val="53FF1230"/>
    <w:multiLevelType w:val="multilevel"/>
    <w:tmpl w:val="CF5CA8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E87578"/>
    <w:multiLevelType w:val="multilevel"/>
    <w:tmpl w:val="A0124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B587A65"/>
    <w:multiLevelType w:val="multilevel"/>
    <w:tmpl w:val="AF1EB4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42F7A"/>
    <w:multiLevelType w:val="hybridMultilevel"/>
    <w:tmpl w:val="858491B2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2">
    <w:nsid w:val="74216766"/>
    <w:multiLevelType w:val="hybridMultilevel"/>
    <w:tmpl w:val="73F6FED0"/>
    <w:lvl w:ilvl="0" w:tplc="67B06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627F9"/>
    <w:multiLevelType w:val="hybridMultilevel"/>
    <w:tmpl w:val="EA74E990"/>
    <w:lvl w:ilvl="0" w:tplc="4208AE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79266B72"/>
    <w:multiLevelType w:val="multilevel"/>
    <w:tmpl w:val="D9AE8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CC8681B"/>
    <w:multiLevelType w:val="multilevel"/>
    <w:tmpl w:val="1E12E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0"/>
  </w:num>
  <w:num w:numId="19">
    <w:abstractNumId w:val="2"/>
  </w:num>
  <w:num w:numId="20">
    <w:abstractNumId w:val="19"/>
  </w:num>
  <w:num w:numId="21">
    <w:abstractNumId w:val="12"/>
  </w:num>
  <w:num w:numId="22">
    <w:abstractNumId w:val="4"/>
  </w:num>
  <w:num w:numId="23">
    <w:abstractNumId w:va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1"/>
  </w:num>
  <w:num w:numId="28">
    <w:abstractNumId w:val="24"/>
  </w:num>
  <w:num w:numId="29">
    <w:abstractNumId w:val="18"/>
  </w:num>
  <w:num w:numId="30">
    <w:abstractNumId w:val="6"/>
  </w:num>
  <w:num w:numId="31">
    <w:abstractNumId w:val="9"/>
  </w:num>
  <w:num w:numId="32">
    <w:abstractNumId w:val="15"/>
  </w:num>
  <w:num w:numId="33">
    <w:abstractNumId w:val="3"/>
  </w:num>
  <w:num w:numId="34">
    <w:abstractNumId w:val="13"/>
  </w:num>
  <w:num w:numId="35">
    <w:abstractNumId w:val="23"/>
  </w:num>
  <w:num w:numId="36">
    <w:abstractNumId w:val="11"/>
  </w:num>
  <w:num w:numId="37">
    <w:abstractNumId w:val="10"/>
  </w:num>
  <w:num w:numId="38">
    <w:abstractNumId w:val="22"/>
  </w:num>
  <w:num w:numId="39">
    <w:abstractNumId w:val="20"/>
  </w:num>
  <w:num w:numId="40">
    <w:abstractNumId w:val="7"/>
  </w:num>
  <w:num w:numId="41">
    <w:abstractNumId w:val="2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42B"/>
    <w:rsid w:val="00000143"/>
    <w:rsid w:val="00000615"/>
    <w:rsid w:val="000006C3"/>
    <w:rsid w:val="0000141E"/>
    <w:rsid w:val="000109DC"/>
    <w:rsid w:val="000110EB"/>
    <w:rsid w:val="00011D76"/>
    <w:rsid w:val="00021BD9"/>
    <w:rsid w:val="00022DBC"/>
    <w:rsid w:val="00026EB4"/>
    <w:rsid w:val="0003037F"/>
    <w:rsid w:val="000313D9"/>
    <w:rsid w:val="0004113B"/>
    <w:rsid w:val="0004277F"/>
    <w:rsid w:val="00042B11"/>
    <w:rsid w:val="00044195"/>
    <w:rsid w:val="00050982"/>
    <w:rsid w:val="00051338"/>
    <w:rsid w:val="00053373"/>
    <w:rsid w:val="00053CDE"/>
    <w:rsid w:val="00056590"/>
    <w:rsid w:val="00061071"/>
    <w:rsid w:val="00064BD3"/>
    <w:rsid w:val="00066F19"/>
    <w:rsid w:val="0007105A"/>
    <w:rsid w:val="0007216C"/>
    <w:rsid w:val="00074068"/>
    <w:rsid w:val="00074943"/>
    <w:rsid w:val="000808A1"/>
    <w:rsid w:val="00082E70"/>
    <w:rsid w:val="000917CB"/>
    <w:rsid w:val="00093CDF"/>
    <w:rsid w:val="00097F2E"/>
    <w:rsid w:val="000B0855"/>
    <w:rsid w:val="000B260E"/>
    <w:rsid w:val="000B6069"/>
    <w:rsid w:val="000B79EB"/>
    <w:rsid w:val="000C2E8B"/>
    <w:rsid w:val="000C405E"/>
    <w:rsid w:val="000C5013"/>
    <w:rsid w:val="000C73E0"/>
    <w:rsid w:val="000C7AC3"/>
    <w:rsid w:val="000D3F96"/>
    <w:rsid w:val="000E3603"/>
    <w:rsid w:val="000E3967"/>
    <w:rsid w:val="000E4082"/>
    <w:rsid w:val="000E428B"/>
    <w:rsid w:val="000E5259"/>
    <w:rsid w:val="000E72F2"/>
    <w:rsid w:val="000F1577"/>
    <w:rsid w:val="000F58C8"/>
    <w:rsid w:val="00102DB7"/>
    <w:rsid w:val="00107753"/>
    <w:rsid w:val="00112511"/>
    <w:rsid w:val="00112928"/>
    <w:rsid w:val="0011314D"/>
    <w:rsid w:val="00117A2D"/>
    <w:rsid w:val="00117DD0"/>
    <w:rsid w:val="00122944"/>
    <w:rsid w:val="00124BE7"/>
    <w:rsid w:val="00124F29"/>
    <w:rsid w:val="00126BDE"/>
    <w:rsid w:val="00133F05"/>
    <w:rsid w:val="00137255"/>
    <w:rsid w:val="001471B4"/>
    <w:rsid w:val="001526E0"/>
    <w:rsid w:val="00152A89"/>
    <w:rsid w:val="001544C2"/>
    <w:rsid w:val="001578BE"/>
    <w:rsid w:val="00161289"/>
    <w:rsid w:val="001619EA"/>
    <w:rsid w:val="00164503"/>
    <w:rsid w:val="00164644"/>
    <w:rsid w:val="00167131"/>
    <w:rsid w:val="0016792A"/>
    <w:rsid w:val="00175D46"/>
    <w:rsid w:val="00177DB3"/>
    <w:rsid w:val="00177F0F"/>
    <w:rsid w:val="001902DE"/>
    <w:rsid w:val="0019060A"/>
    <w:rsid w:val="00192975"/>
    <w:rsid w:val="00193DF9"/>
    <w:rsid w:val="00195A58"/>
    <w:rsid w:val="001A1342"/>
    <w:rsid w:val="001A25F1"/>
    <w:rsid w:val="001A3AB7"/>
    <w:rsid w:val="001A6516"/>
    <w:rsid w:val="001B2231"/>
    <w:rsid w:val="001B4A51"/>
    <w:rsid w:val="001B6034"/>
    <w:rsid w:val="001C02B1"/>
    <w:rsid w:val="001C5885"/>
    <w:rsid w:val="001C5B31"/>
    <w:rsid w:val="001C791B"/>
    <w:rsid w:val="001D2AF3"/>
    <w:rsid w:val="001D3E49"/>
    <w:rsid w:val="001E53EF"/>
    <w:rsid w:val="001F26EA"/>
    <w:rsid w:val="001F5CA9"/>
    <w:rsid w:val="002028D6"/>
    <w:rsid w:val="002029DA"/>
    <w:rsid w:val="002036E9"/>
    <w:rsid w:val="00207CB9"/>
    <w:rsid w:val="002142B8"/>
    <w:rsid w:val="00215735"/>
    <w:rsid w:val="00227932"/>
    <w:rsid w:val="00231D63"/>
    <w:rsid w:val="00247C53"/>
    <w:rsid w:val="00251007"/>
    <w:rsid w:val="002519FE"/>
    <w:rsid w:val="00251B28"/>
    <w:rsid w:val="00254C29"/>
    <w:rsid w:val="00255E21"/>
    <w:rsid w:val="00261EA9"/>
    <w:rsid w:val="002631AE"/>
    <w:rsid w:val="00263B88"/>
    <w:rsid w:val="00272268"/>
    <w:rsid w:val="002724F1"/>
    <w:rsid w:val="00276E1E"/>
    <w:rsid w:val="00280064"/>
    <w:rsid w:val="002832E9"/>
    <w:rsid w:val="00284AF7"/>
    <w:rsid w:val="00286B49"/>
    <w:rsid w:val="0029171E"/>
    <w:rsid w:val="0029376E"/>
    <w:rsid w:val="00294941"/>
    <w:rsid w:val="002A0269"/>
    <w:rsid w:val="002A4126"/>
    <w:rsid w:val="002A54B8"/>
    <w:rsid w:val="002A679D"/>
    <w:rsid w:val="002A6B76"/>
    <w:rsid w:val="002A7B45"/>
    <w:rsid w:val="002B00F8"/>
    <w:rsid w:val="002B01B6"/>
    <w:rsid w:val="002C5693"/>
    <w:rsid w:val="002C5804"/>
    <w:rsid w:val="002C6246"/>
    <w:rsid w:val="002D11F5"/>
    <w:rsid w:val="002D2CBA"/>
    <w:rsid w:val="002D2F4D"/>
    <w:rsid w:val="002D5CA0"/>
    <w:rsid w:val="002D5DCC"/>
    <w:rsid w:val="002E29C1"/>
    <w:rsid w:val="002E4154"/>
    <w:rsid w:val="002E7CB4"/>
    <w:rsid w:val="002F05E7"/>
    <w:rsid w:val="002F6B15"/>
    <w:rsid w:val="003021CC"/>
    <w:rsid w:val="00304155"/>
    <w:rsid w:val="00313B1E"/>
    <w:rsid w:val="00315F33"/>
    <w:rsid w:val="00317A37"/>
    <w:rsid w:val="0032142B"/>
    <w:rsid w:val="00330FC7"/>
    <w:rsid w:val="0034261D"/>
    <w:rsid w:val="00346D73"/>
    <w:rsid w:val="00351316"/>
    <w:rsid w:val="00351377"/>
    <w:rsid w:val="003559E9"/>
    <w:rsid w:val="00355CC3"/>
    <w:rsid w:val="00374CCE"/>
    <w:rsid w:val="00377880"/>
    <w:rsid w:val="003802EC"/>
    <w:rsid w:val="003805A4"/>
    <w:rsid w:val="00381461"/>
    <w:rsid w:val="00381F5F"/>
    <w:rsid w:val="00384C24"/>
    <w:rsid w:val="00386392"/>
    <w:rsid w:val="00390C4C"/>
    <w:rsid w:val="0039792E"/>
    <w:rsid w:val="003A0035"/>
    <w:rsid w:val="003A030D"/>
    <w:rsid w:val="003A1293"/>
    <w:rsid w:val="003B0D2E"/>
    <w:rsid w:val="003B1F1C"/>
    <w:rsid w:val="003B1F47"/>
    <w:rsid w:val="003B2F67"/>
    <w:rsid w:val="003B4028"/>
    <w:rsid w:val="003B4994"/>
    <w:rsid w:val="003B505E"/>
    <w:rsid w:val="003C2064"/>
    <w:rsid w:val="003C4F60"/>
    <w:rsid w:val="003D34E1"/>
    <w:rsid w:val="003D4D9E"/>
    <w:rsid w:val="003D5650"/>
    <w:rsid w:val="003E08A9"/>
    <w:rsid w:val="003E0BB8"/>
    <w:rsid w:val="003E5718"/>
    <w:rsid w:val="003E66A4"/>
    <w:rsid w:val="0040026C"/>
    <w:rsid w:val="00402750"/>
    <w:rsid w:val="00413754"/>
    <w:rsid w:val="0041387D"/>
    <w:rsid w:val="00415145"/>
    <w:rsid w:val="00415566"/>
    <w:rsid w:val="00415F35"/>
    <w:rsid w:val="00415FF1"/>
    <w:rsid w:val="00420B9E"/>
    <w:rsid w:val="00420C1A"/>
    <w:rsid w:val="00424F8E"/>
    <w:rsid w:val="00432C27"/>
    <w:rsid w:val="004349D2"/>
    <w:rsid w:val="0043751B"/>
    <w:rsid w:val="0044009F"/>
    <w:rsid w:val="00440D36"/>
    <w:rsid w:val="0044109B"/>
    <w:rsid w:val="00443204"/>
    <w:rsid w:val="00447BDD"/>
    <w:rsid w:val="00462616"/>
    <w:rsid w:val="004637A7"/>
    <w:rsid w:val="0046448D"/>
    <w:rsid w:val="00465F60"/>
    <w:rsid w:val="00473F42"/>
    <w:rsid w:val="00475AA7"/>
    <w:rsid w:val="00481A90"/>
    <w:rsid w:val="00486182"/>
    <w:rsid w:val="0049280B"/>
    <w:rsid w:val="00494D39"/>
    <w:rsid w:val="00494D56"/>
    <w:rsid w:val="004A2E46"/>
    <w:rsid w:val="004B13B9"/>
    <w:rsid w:val="004B36A1"/>
    <w:rsid w:val="004B4D7D"/>
    <w:rsid w:val="004C50A2"/>
    <w:rsid w:val="004C76FD"/>
    <w:rsid w:val="004D03C7"/>
    <w:rsid w:val="004D2FAB"/>
    <w:rsid w:val="004D4C43"/>
    <w:rsid w:val="004D6360"/>
    <w:rsid w:val="004D65D1"/>
    <w:rsid w:val="004E265E"/>
    <w:rsid w:val="004E3641"/>
    <w:rsid w:val="004E3962"/>
    <w:rsid w:val="004F2F4E"/>
    <w:rsid w:val="004F46F6"/>
    <w:rsid w:val="004F63D5"/>
    <w:rsid w:val="0050031E"/>
    <w:rsid w:val="005005D8"/>
    <w:rsid w:val="00504A1C"/>
    <w:rsid w:val="0051159C"/>
    <w:rsid w:val="00512240"/>
    <w:rsid w:val="00513AFB"/>
    <w:rsid w:val="0051607C"/>
    <w:rsid w:val="00516BAD"/>
    <w:rsid w:val="00516D9B"/>
    <w:rsid w:val="00517F3A"/>
    <w:rsid w:val="00527503"/>
    <w:rsid w:val="00537B00"/>
    <w:rsid w:val="00540F41"/>
    <w:rsid w:val="0054260F"/>
    <w:rsid w:val="00545CF0"/>
    <w:rsid w:val="00546D4B"/>
    <w:rsid w:val="005477AA"/>
    <w:rsid w:val="00551F9C"/>
    <w:rsid w:val="005528DD"/>
    <w:rsid w:val="00552E24"/>
    <w:rsid w:val="00553E99"/>
    <w:rsid w:val="00554583"/>
    <w:rsid w:val="00557344"/>
    <w:rsid w:val="005576A6"/>
    <w:rsid w:val="0056156D"/>
    <w:rsid w:val="00561D05"/>
    <w:rsid w:val="0056343B"/>
    <w:rsid w:val="00563DC5"/>
    <w:rsid w:val="005640E0"/>
    <w:rsid w:val="00565D98"/>
    <w:rsid w:val="00574546"/>
    <w:rsid w:val="00574AC6"/>
    <w:rsid w:val="00580B7A"/>
    <w:rsid w:val="00595CC4"/>
    <w:rsid w:val="005A216F"/>
    <w:rsid w:val="005A46E3"/>
    <w:rsid w:val="005A5234"/>
    <w:rsid w:val="005B04BC"/>
    <w:rsid w:val="005B4101"/>
    <w:rsid w:val="005B697C"/>
    <w:rsid w:val="005B7241"/>
    <w:rsid w:val="005C0632"/>
    <w:rsid w:val="005C0B4B"/>
    <w:rsid w:val="005C66A6"/>
    <w:rsid w:val="005D7773"/>
    <w:rsid w:val="005E43A3"/>
    <w:rsid w:val="005E5CFD"/>
    <w:rsid w:val="005E6DCD"/>
    <w:rsid w:val="005F1464"/>
    <w:rsid w:val="005F5788"/>
    <w:rsid w:val="005F7D89"/>
    <w:rsid w:val="0060096D"/>
    <w:rsid w:val="00600A9A"/>
    <w:rsid w:val="006030A8"/>
    <w:rsid w:val="00603FD6"/>
    <w:rsid w:val="00612BBA"/>
    <w:rsid w:val="006156E5"/>
    <w:rsid w:val="006217C1"/>
    <w:rsid w:val="00621D6D"/>
    <w:rsid w:val="006239DD"/>
    <w:rsid w:val="0063101C"/>
    <w:rsid w:val="00643131"/>
    <w:rsid w:val="00644AF6"/>
    <w:rsid w:val="00645D43"/>
    <w:rsid w:val="00657D7A"/>
    <w:rsid w:val="00660242"/>
    <w:rsid w:val="00660868"/>
    <w:rsid w:val="0066241E"/>
    <w:rsid w:val="00665EB7"/>
    <w:rsid w:val="006679AD"/>
    <w:rsid w:val="00670B83"/>
    <w:rsid w:val="00672ADF"/>
    <w:rsid w:val="00672DDF"/>
    <w:rsid w:val="00676A47"/>
    <w:rsid w:val="00682046"/>
    <w:rsid w:val="0068328B"/>
    <w:rsid w:val="00684299"/>
    <w:rsid w:val="00685BC8"/>
    <w:rsid w:val="00691C28"/>
    <w:rsid w:val="006A0299"/>
    <w:rsid w:val="006A611F"/>
    <w:rsid w:val="006B1C56"/>
    <w:rsid w:val="006B4378"/>
    <w:rsid w:val="006B5D89"/>
    <w:rsid w:val="006B6805"/>
    <w:rsid w:val="006C2FED"/>
    <w:rsid w:val="006C6A8A"/>
    <w:rsid w:val="006D304D"/>
    <w:rsid w:val="006E30BA"/>
    <w:rsid w:val="006E4B59"/>
    <w:rsid w:val="006E5817"/>
    <w:rsid w:val="006E7F1E"/>
    <w:rsid w:val="006F5843"/>
    <w:rsid w:val="006F64CE"/>
    <w:rsid w:val="007031C4"/>
    <w:rsid w:val="00703447"/>
    <w:rsid w:val="0070468C"/>
    <w:rsid w:val="00711276"/>
    <w:rsid w:val="00713F7D"/>
    <w:rsid w:val="007148F5"/>
    <w:rsid w:val="00714BA4"/>
    <w:rsid w:val="007162D6"/>
    <w:rsid w:val="007207FA"/>
    <w:rsid w:val="00720D35"/>
    <w:rsid w:val="007221AD"/>
    <w:rsid w:val="00722F6C"/>
    <w:rsid w:val="00727931"/>
    <w:rsid w:val="007302F6"/>
    <w:rsid w:val="007307EB"/>
    <w:rsid w:val="00732EC9"/>
    <w:rsid w:val="00733D22"/>
    <w:rsid w:val="00733EB6"/>
    <w:rsid w:val="00737BE4"/>
    <w:rsid w:val="00740A38"/>
    <w:rsid w:val="00743C18"/>
    <w:rsid w:val="00747B9E"/>
    <w:rsid w:val="007525E5"/>
    <w:rsid w:val="007556A8"/>
    <w:rsid w:val="00755E3B"/>
    <w:rsid w:val="00761219"/>
    <w:rsid w:val="00761AD8"/>
    <w:rsid w:val="00763AB4"/>
    <w:rsid w:val="00764FBF"/>
    <w:rsid w:val="007651D4"/>
    <w:rsid w:val="0076622F"/>
    <w:rsid w:val="0077684A"/>
    <w:rsid w:val="00780B5A"/>
    <w:rsid w:val="00784CE6"/>
    <w:rsid w:val="007870C7"/>
    <w:rsid w:val="007931B9"/>
    <w:rsid w:val="00794A87"/>
    <w:rsid w:val="007A0686"/>
    <w:rsid w:val="007A68BB"/>
    <w:rsid w:val="007A7D6A"/>
    <w:rsid w:val="007A7F56"/>
    <w:rsid w:val="007B1F74"/>
    <w:rsid w:val="007B32AD"/>
    <w:rsid w:val="007B37A2"/>
    <w:rsid w:val="007B49F9"/>
    <w:rsid w:val="007B5E4B"/>
    <w:rsid w:val="007C0169"/>
    <w:rsid w:val="007C02E8"/>
    <w:rsid w:val="007C2886"/>
    <w:rsid w:val="007C4C72"/>
    <w:rsid w:val="007C7521"/>
    <w:rsid w:val="007D03E6"/>
    <w:rsid w:val="007D0473"/>
    <w:rsid w:val="007D163C"/>
    <w:rsid w:val="007D2216"/>
    <w:rsid w:val="007D2C86"/>
    <w:rsid w:val="007D43D9"/>
    <w:rsid w:val="007E2680"/>
    <w:rsid w:val="007E60DC"/>
    <w:rsid w:val="007E644D"/>
    <w:rsid w:val="007F1B0B"/>
    <w:rsid w:val="007F344B"/>
    <w:rsid w:val="007F3E9D"/>
    <w:rsid w:val="007F5646"/>
    <w:rsid w:val="008016C6"/>
    <w:rsid w:val="00811679"/>
    <w:rsid w:val="00812618"/>
    <w:rsid w:val="00817912"/>
    <w:rsid w:val="00817B30"/>
    <w:rsid w:val="00830E04"/>
    <w:rsid w:val="00831569"/>
    <w:rsid w:val="00832ACF"/>
    <w:rsid w:val="00832D52"/>
    <w:rsid w:val="00833377"/>
    <w:rsid w:val="008401BD"/>
    <w:rsid w:val="00840A8F"/>
    <w:rsid w:val="00842C12"/>
    <w:rsid w:val="008442BE"/>
    <w:rsid w:val="00847C30"/>
    <w:rsid w:val="00855E2E"/>
    <w:rsid w:val="00864D0E"/>
    <w:rsid w:val="00866311"/>
    <w:rsid w:val="008700CD"/>
    <w:rsid w:val="008709DE"/>
    <w:rsid w:val="008851C7"/>
    <w:rsid w:val="00885360"/>
    <w:rsid w:val="0089073B"/>
    <w:rsid w:val="008910FD"/>
    <w:rsid w:val="008951BC"/>
    <w:rsid w:val="00896D13"/>
    <w:rsid w:val="008A0EB7"/>
    <w:rsid w:val="008A1D3B"/>
    <w:rsid w:val="008A238A"/>
    <w:rsid w:val="008A7C54"/>
    <w:rsid w:val="008B14AE"/>
    <w:rsid w:val="008B311F"/>
    <w:rsid w:val="008B4C6C"/>
    <w:rsid w:val="008C2479"/>
    <w:rsid w:val="008D20AD"/>
    <w:rsid w:val="008D4717"/>
    <w:rsid w:val="008D746C"/>
    <w:rsid w:val="008E7556"/>
    <w:rsid w:val="008F6CC9"/>
    <w:rsid w:val="008F6D89"/>
    <w:rsid w:val="008F7DD6"/>
    <w:rsid w:val="009053FF"/>
    <w:rsid w:val="00916F42"/>
    <w:rsid w:val="00917264"/>
    <w:rsid w:val="009217B9"/>
    <w:rsid w:val="00924003"/>
    <w:rsid w:val="00924C48"/>
    <w:rsid w:val="00935861"/>
    <w:rsid w:val="00936C04"/>
    <w:rsid w:val="00940D7A"/>
    <w:rsid w:val="009417AE"/>
    <w:rsid w:val="009435B2"/>
    <w:rsid w:val="00954A2F"/>
    <w:rsid w:val="009562C3"/>
    <w:rsid w:val="00956C3D"/>
    <w:rsid w:val="00956E3A"/>
    <w:rsid w:val="00957B38"/>
    <w:rsid w:val="00971F1B"/>
    <w:rsid w:val="00977377"/>
    <w:rsid w:val="0098020E"/>
    <w:rsid w:val="0099208A"/>
    <w:rsid w:val="00993798"/>
    <w:rsid w:val="009946CC"/>
    <w:rsid w:val="0099514D"/>
    <w:rsid w:val="009A24C0"/>
    <w:rsid w:val="009B4ECE"/>
    <w:rsid w:val="009C164A"/>
    <w:rsid w:val="009C39BD"/>
    <w:rsid w:val="009C5A27"/>
    <w:rsid w:val="009C7442"/>
    <w:rsid w:val="009D5A84"/>
    <w:rsid w:val="009D6DB2"/>
    <w:rsid w:val="009D71FC"/>
    <w:rsid w:val="009E0F76"/>
    <w:rsid w:val="009F030C"/>
    <w:rsid w:val="009F39E5"/>
    <w:rsid w:val="009F52A3"/>
    <w:rsid w:val="009F62B8"/>
    <w:rsid w:val="009F6A7B"/>
    <w:rsid w:val="009F7E91"/>
    <w:rsid w:val="00A00DB6"/>
    <w:rsid w:val="00A01ADF"/>
    <w:rsid w:val="00A02437"/>
    <w:rsid w:val="00A0537E"/>
    <w:rsid w:val="00A06DB1"/>
    <w:rsid w:val="00A071F2"/>
    <w:rsid w:val="00A10927"/>
    <w:rsid w:val="00A11A76"/>
    <w:rsid w:val="00A130B5"/>
    <w:rsid w:val="00A161C5"/>
    <w:rsid w:val="00A221B8"/>
    <w:rsid w:val="00A23766"/>
    <w:rsid w:val="00A2543A"/>
    <w:rsid w:val="00A27613"/>
    <w:rsid w:val="00A32EF1"/>
    <w:rsid w:val="00A42193"/>
    <w:rsid w:val="00A4249D"/>
    <w:rsid w:val="00A44129"/>
    <w:rsid w:val="00A460F1"/>
    <w:rsid w:val="00A52194"/>
    <w:rsid w:val="00A536CB"/>
    <w:rsid w:val="00A53D02"/>
    <w:rsid w:val="00A65B9A"/>
    <w:rsid w:val="00A679A3"/>
    <w:rsid w:val="00A76135"/>
    <w:rsid w:val="00A8144F"/>
    <w:rsid w:val="00A840F8"/>
    <w:rsid w:val="00A85248"/>
    <w:rsid w:val="00A9074D"/>
    <w:rsid w:val="00A970DD"/>
    <w:rsid w:val="00AA0A1A"/>
    <w:rsid w:val="00AA162D"/>
    <w:rsid w:val="00AA1D99"/>
    <w:rsid w:val="00AA4E1E"/>
    <w:rsid w:val="00AA51C9"/>
    <w:rsid w:val="00AB27EE"/>
    <w:rsid w:val="00AB3073"/>
    <w:rsid w:val="00AB310C"/>
    <w:rsid w:val="00AB4676"/>
    <w:rsid w:val="00AB74C4"/>
    <w:rsid w:val="00AC130B"/>
    <w:rsid w:val="00AC2A8F"/>
    <w:rsid w:val="00AC5FC7"/>
    <w:rsid w:val="00AC643E"/>
    <w:rsid w:val="00AE435E"/>
    <w:rsid w:val="00AE7292"/>
    <w:rsid w:val="00AF1584"/>
    <w:rsid w:val="00AF28C2"/>
    <w:rsid w:val="00B002DE"/>
    <w:rsid w:val="00B011FD"/>
    <w:rsid w:val="00B01923"/>
    <w:rsid w:val="00B064E8"/>
    <w:rsid w:val="00B10055"/>
    <w:rsid w:val="00B10069"/>
    <w:rsid w:val="00B12503"/>
    <w:rsid w:val="00B1304D"/>
    <w:rsid w:val="00B202A5"/>
    <w:rsid w:val="00B234FB"/>
    <w:rsid w:val="00B25480"/>
    <w:rsid w:val="00B360D8"/>
    <w:rsid w:val="00B362EA"/>
    <w:rsid w:val="00B3631A"/>
    <w:rsid w:val="00B36368"/>
    <w:rsid w:val="00B3644F"/>
    <w:rsid w:val="00B43779"/>
    <w:rsid w:val="00B4495C"/>
    <w:rsid w:val="00B51128"/>
    <w:rsid w:val="00B5171E"/>
    <w:rsid w:val="00B52C4C"/>
    <w:rsid w:val="00B572B7"/>
    <w:rsid w:val="00B641AF"/>
    <w:rsid w:val="00B6583D"/>
    <w:rsid w:val="00B662B5"/>
    <w:rsid w:val="00B706CE"/>
    <w:rsid w:val="00B7134B"/>
    <w:rsid w:val="00B72533"/>
    <w:rsid w:val="00B7567D"/>
    <w:rsid w:val="00B807A4"/>
    <w:rsid w:val="00B84D36"/>
    <w:rsid w:val="00B85692"/>
    <w:rsid w:val="00B87A42"/>
    <w:rsid w:val="00B900D7"/>
    <w:rsid w:val="00B94386"/>
    <w:rsid w:val="00B9728F"/>
    <w:rsid w:val="00B979B9"/>
    <w:rsid w:val="00BA235D"/>
    <w:rsid w:val="00BA39DC"/>
    <w:rsid w:val="00BA4A31"/>
    <w:rsid w:val="00BA7417"/>
    <w:rsid w:val="00BB0E4C"/>
    <w:rsid w:val="00BB4FF9"/>
    <w:rsid w:val="00BB6993"/>
    <w:rsid w:val="00BC7BC5"/>
    <w:rsid w:val="00BD6243"/>
    <w:rsid w:val="00BE2E99"/>
    <w:rsid w:val="00BE7F3C"/>
    <w:rsid w:val="00BF3ECC"/>
    <w:rsid w:val="00BF4588"/>
    <w:rsid w:val="00BF47CC"/>
    <w:rsid w:val="00C02E70"/>
    <w:rsid w:val="00C039E1"/>
    <w:rsid w:val="00C0529B"/>
    <w:rsid w:val="00C10985"/>
    <w:rsid w:val="00C11724"/>
    <w:rsid w:val="00C13C1A"/>
    <w:rsid w:val="00C150CB"/>
    <w:rsid w:val="00C15498"/>
    <w:rsid w:val="00C16D26"/>
    <w:rsid w:val="00C24F39"/>
    <w:rsid w:val="00C261AE"/>
    <w:rsid w:val="00C27E5F"/>
    <w:rsid w:val="00C34DD4"/>
    <w:rsid w:val="00C41469"/>
    <w:rsid w:val="00C41C39"/>
    <w:rsid w:val="00C4206B"/>
    <w:rsid w:val="00C43604"/>
    <w:rsid w:val="00C43C27"/>
    <w:rsid w:val="00C54548"/>
    <w:rsid w:val="00C54939"/>
    <w:rsid w:val="00C56192"/>
    <w:rsid w:val="00C574D1"/>
    <w:rsid w:val="00C577CB"/>
    <w:rsid w:val="00C605EC"/>
    <w:rsid w:val="00C616F2"/>
    <w:rsid w:val="00C63FC8"/>
    <w:rsid w:val="00C71F99"/>
    <w:rsid w:val="00C7577D"/>
    <w:rsid w:val="00C808E9"/>
    <w:rsid w:val="00C82D89"/>
    <w:rsid w:val="00C910F1"/>
    <w:rsid w:val="00C96DD1"/>
    <w:rsid w:val="00CA3B87"/>
    <w:rsid w:val="00CA40F1"/>
    <w:rsid w:val="00CA513E"/>
    <w:rsid w:val="00CA7011"/>
    <w:rsid w:val="00CB00E9"/>
    <w:rsid w:val="00CB336D"/>
    <w:rsid w:val="00CB7167"/>
    <w:rsid w:val="00CC08ED"/>
    <w:rsid w:val="00CC09B8"/>
    <w:rsid w:val="00CC1AFA"/>
    <w:rsid w:val="00CC1CBC"/>
    <w:rsid w:val="00CC58DB"/>
    <w:rsid w:val="00CC7386"/>
    <w:rsid w:val="00CD2E35"/>
    <w:rsid w:val="00CD4C0F"/>
    <w:rsid w:val="00CD62D8"/>
    <w:rsid w:val="00CD6FB7"/>
    <w:rsid w:val="00CE23E5"/>
    <w:rsid w:val="00CE4903"/>
    <w:rsid w:val="00CE4976"/>
    <w:rsid w:val="00CE5C6A"/>
    <w:rsid w:val="00CE7988"/>
    <w:rsid w:val="00CF2D17"/>
    <w:rsid w:val="00CF562E"/>
    <w:rsid w:val="00D02087"/>
    <w:rsid w:val="00D04123"/>
    <w:rsid w:val="00D045BC"/>
    <w:rsid w:val="00D058F8"/>
    <w:rsid w:val="00D12CAD"/>
    <w:rsid w:val="00D16622"/>
    <w:rsid w:val="00D173AF"/>
    <w:rsid w:val="00D20388"/>
    <w:rsid w:val="00D20EC6"/>
    <w:rsid w:val="00D21EF1"/>
    <w:rsid w:val="00D22674"/>
    <w:rsid w:val="00D229C9"/>
    <w:rsid w:val="00D23503"/>
    <w:rsid w:val="00D27E55"/>
    <w:rsid w:val="00D341BE"/>
    <w:rsid w:val="00D3536A"/>
    <w:rsid w:val="00D419B5"/>
    <w:rsid w:val="00D50B32"/>
    <w:rsid w:val="00D525FE"/>
    <w:rsid w:val="00D5431D"/>
    <w:rsid w:val="00D57A0A"/>
    <w:rsid w:val="00D57C45"/>
    <w:rsid w:val="00D61751"/>
    <w:rsid w:val="00D62D61"/>
    <w:rsid w:val="00D6481F"/>
    <w:rsid w:val="00D64912"/>
    <w:rsid w:val="00D7514E"/>
    <w:rsid w:val="00D7652E"/>
    <w:rsid w:val="00D77614"/>
    <w:rsid w:val="00D77ECB"/>
    <w:rsid w:val="00D808ED"/>
    <w:rsid w:val="00D81B7C"/>
    <w:rsid w:val="00D83CE3"/>
    <w:rsid w:val="00D84E96"/>
    <w:rsid w:val="00D85491"/>
    <w:rsid w:val="00D864E4"/>
    <w:rsid w:val="00D93FA8"/>
    <w:rsid w:val="00D940E3"/>
    <w:rsid w:val="00D9630A"/>
    <w:rsid w:val="00D973EE"/>
    <w:rsid w:val="00D976FE"/>
    <w:rsid w:val="00DA04A9"/>
    <w:rsid w:val="00DA1D40"/>
    <w:rsid w:val="00DB4FD8"/>
    <w:rsid w:val="00DB53D7"/>
    <w:rsid w:val="00DB7832"/>
    <w:rsid w:val="00DC2358"/>
    <w:rsid w:val="00DD149B"/>
    <w:rsid w:val="00DD1503"/>
    <w:rsid w:val="00DD2224"/>
    <w:rsid w:val="00DD2E67"/>
    <w:rsid w:val="00DE3656"/>
    <w:rsid w:val="00DE39E0"/>
    <w:rsid w:val="00DF21AF"/>
    <w:rsid w:val="00DF391A"/>
    <w:rsid w:val="00DF3D44"/>
    <w:rsid w:val="00DF526A"/>
    <w:rsid w:val="00DF589B"/>
    <w:rsid w:val="00DF693A"/>
    <w:rsid w:val="00E0092B"/>
    <w:rsid w:val="00E06A21"/>
    <w:rsid w:val="00E0794F"/>
    <w:rsid w:val="00E107F3"/>
    <w:rsid w:val="00E16B4C"/>
    <w:rsid w:val="00E205E6"/>
    <w:rsid w:val="00E248DC"/>
    <w:rsid w:val="00E250EC"/>
    <w:rsid w:val="00E25C81"/>
    <w:rsid w:val="00E26880"/>
    <w:rsid w:val="00E3088F"/>
    <w:rsid w:val="00E32824"/>
    <w:rsid w:val="00E32E26"/>
    <w:rsid w:val="00E344C9"/>
    <w:rsid w:val="00E35340"/>
    <w:rsid w:val="00E35494"/>
    <w:rsid w:val="00E357FB"/>
    <w:rsid w:val="00E36560"/>
    <w:rsid w:val="00E40E02"/>
    <w:rsid w:val="00E42BE2"/>
    <w:rsid w:val="00E47868"/>
    <w:rsid w:val="00E50830"/>
    <w:rsid w:val="00E53ECC"/>
    <w:rsid w:val="00E6032B"/>
    <w:rsid w:val="00E63C24"/>
    <w:rsid w:val="00E7120A"/>
    <w:rsid w:val="00E75B49"/>
    <w:rsid w:val="00E77C09"/>
    <w:rsid w:val="00E83C67"/>
    <w:rsid w:val="00E933A7"/>
    <w:rsid w:val="00EA1347"/>
    <w:rsid w:val="00EA384E"/>
    <w:rsid w:val="00EB19EC"/>
    <w:rsid w:val="00EB4C5E"/>
    <w:rsid w:val="00EB6B1D"/>
    <w:rsid w:val="00EC2593"/>
    <w:rsid w:val="00EC32BA"/>
    <w:rsid w:val="00EC3826"/>
    <w:rsid w:val="00ED190D"/>
    <w:rsid w:val="00ED3B14"/>
    <w:rsid w:val="00EE126D"/>
    <w:rsid w:val="00EE3B2B"/>
    <w:rsid w:val="00EE4218"/>
    <w:rsid w:val="00EE5C06"/>
    <w:rsid w:val="00EE7AB4"/>
    <w:rsid w:val="00EE7BAF"/>
    <w:rsid w:val="00EF0CB3"/>
    <w:rsid w:val="00EF5A2C"/>
    <w:rsid w:val="00EF75EF"/>
    <w:rsid w:val="00F068FF"/>
    <w:rsid w:val="00F07CF3"/>
    <w:rsid w:val="00F134E4"/>
    <w:rsid w:val="00F16054"/>
    <w:rsid w:val="00F17941"/>
    <w:rsid w:val="00F200BF"/>
    <w:rsid w:val="00F25E2D"/>
    <w:rsid w:val="00F32AA6"/>
    <w:rsid w:val="00F3435E"/>
    <w:rsid w:val="00F37357"/>
    <w:rsid w:val="00F4043B"/>
    <w:rsid w:val="00F4133D"/>
    <w:rsid w:val="00F4346B"/>
    <w:rsid w:val="00F43EEE"/>
    <w:rsid w:val="00F448C5"/>
    <w:rsid w:val="00F542B7"/>
    <w:rsid w:val="00F542BE"/>
    <w:rsid w:val="00F56ECC"/>
    <w:rsid w:val="00F6120A"/>
    <w:rsid w:val="00F7529B"/>
    <w:rsid w:val="00F775B3"/>
    <w:rsid w:val="00F81661"/>
    <w:rsid w:val="00F8362B"/>
    <w:rsid w:val="00F902CC"/>
    <w:rsid w:val="00F93B30"/>
    <w:rsid w:val="00F94A68"/>
    <w:rsid w:val="00F94C0E"/>
    <w:rsid w:val="00FA2F14"/>
    <w:rsid w:val="00FA4F5F"/>
    <w:rsid w:val="00FB0933"/>
    <w:rsid w:val="00FB4DB5"/>
    <w:rsid w:val="00FB506E"/>
    <w:rsid w:val="00FB75E9"/>
    <w:rsid w:val="00FC3F40"/>
    <w:rsid w:val="00FC5D64"/>
    <w:rsid w:val="00FC7D6B"/>
    <w:rsid w:val="00FD00D3"/>
    <w:rsid w:val="00FD4817"/>
    <w:rsid w:val="00FD4E98"/>
    <w:rsid w:val="00FD7588"/>
    <w:rsid w:val="00FE0206"/>
    <w:rsid w:val="00FF1FDC"/>
    <w:rsid w:val="00FF50F6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EC3826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ff6">
    <w:name w:val="Table Theme"/>
    <w:basedOn w:val="a1"/>
    <w:uiPriority w:val="99"/>
    <w:locked/>
    <w:rsid w:val="007302F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Цветовое выделение"/>
    <w:uiPriority w:val="99"/>
    <w:rsid w:val="005E6DCD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5E6D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"/>
    <w:next w:val="a"/>
    <w:uiPriority w:val="99"/>
    <w:rsid w:val="005E6D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5E6DCD"/>
    <w:rPr>
      <w:i/>
      <w:iCs/>
    </w:rPr>
  </w:style>
  <w:style w:type="character" w:customStyle="1" w:styleId="affb">
    <w:name w:val="Утратил силу"/>
    <w:basedOn w:val="aff7"/>
    <w:uiPriority w:val="99"/>
    <w:rsid w:val="00FB75E9"/>
    <w:rPr>
      <w:b w:val="0"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003066.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003066.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3136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rkomhoz87.ru" TargetMode="External"/><Relationship Id="rId10" Type="http://schemas.openxmlformats.org/officeDocument/2006/relationships/hyperlink" Target="garantF1://70303136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00283625.0" TargetMode="External"/><Relationship Id="rId14" Type="http://schemas.openxmlformats.org/officeDocument/2006/relationships/hyperlink" Target="mailto:gorkomxo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EBFD-0818-4DB1-9393-2B0C51A5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11</Pages>
  <Words>4482</Words>
  <Characters>34018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_____-___/13</vt:lpstr>
    </vt:vector>
  </TitlesOfParts>
  <Company/>
  <LinksUpToDate>false</LinksUpToDate>
  <CharactersWithSpaces>38424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_____-___/13</dc:title>
  <dc:subject/>
  <dc:creator>Леша</dc:creator>
  <cp:keywords/>
  <dc:description/>
  <cp:lastModifiedBy>GKH_10</cp:lastModifiedBy>
  <cp:revision>105</cp:revision>
  <cp:lastPrinted>2019-10-29T22:38:00Z</cp:lastPrinted>
  <dcterms:created xsi:type="dcterms:W3CDTF">2016-01-13T06:51:00Z</dcterms:created>
  <dcterms:modified xsi:type="dcterms:W3CDTF">2021-12-22T00:19:00Z</dcterms:modified>
</cp:coreProperties>
</file>